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413F1" w14:textId="688D4218" w:rsidR="00381EE8" w:rsidRDefault="00F1200F" w:rsidP="00381EE8">
      <w:pPr>
        <w:spacing w:line="276" w:lineRule="auto"/>
        <w:rPr>
          <w:rFonts w:ascii="Verdana" w:hAnsi="Verdana" w:cstheme="majorHAnsi"/>
          <w:b/>
          <w:bCs/>
          <w:sz w:val="18"/>
          <w:szCs w:val="18"/>
          <w:u w:val="single"/>
          <w:lang w:val="nl-NL"/>
        </w:rPr>
      </w:pPr>
      <w:r w:rsidRPr="00926EE1">
        <w:rPr>
          <w:rFonts w:ascii="Verdana" w:hAnsi="Verdana" w:cstheme="majorHAnsi"/>
          <w:b/>
          <w:bCs/>
          <w:sz w:val="18"/>
          <w:szCs w:val="18"/>
          <w:u w:val="single"/>
          <w:lang w:val="nl-NL"/>
        </w:rPr>
        <w:t xml:space="preserve">Notulen MR KC Het Stadshart </w:t>
      </w:r>
    </w:p>
    <w:p w14:paraId="4CFDBAF3" w14:textId="7CF1E450" w:rsidR="00381EE8" w:rsidRPr="00926EE1" w:rsidRDefault="00381EE8" w:rsidP="00381EE8">
      <w:pPr>
        <w:spacing w:line="276" w:lineRule="auto"/>
        <w:rPr>
          <w:rFonts w:ascii="Verdana" w:hAnsi="Verdana" w:cstheme="majorHAnsi"/>
          <w:color w:val="000000"/>
          <w:sz w:val="18"/>
          <w:szCs w:val="18"/>
          <w:lang w:val="nl-NL"/>
        </w:rPr>
      </w:pPr>
      <w:r w:rsidRPr="00121CD3">
        <w:rPr>
          <w:rFonts w:ascii="Verdana" w:hAnsi="Verdana" w:cstheme="majorHAnsi"/>
          <w:b/>
          <w:sz w:val="18"/>
          <w:szCs w:val="18"/>
          <w:lang w:val="nl-NL"/>
        </w:rPr>
        <w:t>Plaats</w:t>
      </w:r>
      <w:r w:rsidRPr="00121CD3">
        <w:rPr>
          <w:rFonts w:ascii="Verdana" w:hAnsi="Verdana" w:cstheme="majorHAnsi"/>
          <w:sz w:val="18"/>
          <w:szCs w:val="18"/>
          <w:lang w:val="nl-NL"/>
        </w:rPr>
        <w:tab/>
      </w:r>
      <w:r w:rsidRPr="00121CD3">
        <w:rPr>
          <w:rFonts w:ascii="Verdana" w:hAnsi="Verdana" w:cstheme="majorHAnsi"/>
          <w:sz w:val="18"/>
          <w:szCs w:val="18"/>
          <w:lang w:val="nl-NL"/>
        </w:rPr>
        <w:tab/>
      </w:r>
      <w:r w:rsidRPr="00121CD3">
        <w:rPr>
          <w:rFonts w:ascii="Verdana" w:hAnsi="Verdana" w:cstheme="majorHAnsi"/>
          <w:b/>
          <w:bCs/>
          <w:sz w:val="18"/>
          <w:szCs w:val="18"/>
          <w:lang w:val="nl-NL"/>
        </w:rPr>
        <w:t xml:space="preserve">: </w:t>
      </w:r>
      <w:r w:rsidR="0005717F" w:rsidRPr="00926EE1">
        <w:rPr>
          <w:rFonts w:ascii="Verdana" w:hAnsi="Verdana" w:cstheme="majorHAnsi"/>
          <w:color w:val="000000"/>
          <w:sz w:val="18"/>
          <w:szCs w:val="18"/>
          <w:lang w:val="nl-NL"/>
        </w:rPr>
        <w:t>KC Het Stadshart</w:t>
      </w:r>
    </w:p>
    <w:p w14:paraId="66D0D5D5" w14:textId="729735FB" w:rsidR="00F1200F" w:rsidRPr="00121CD3" w:rsidRDefault="00F1200F" w:rsidP="00381EE8">
      <w:pPr>
        <w:spacing w:line="276" w:lineRule="auto"/>
        <w:rPr>
          <w:rFonts w:ascii="Verdana" w:hAnsi="Verdana" w:cstheme="majorHAnsi"/>
          <w:sz w:val="18"/>
          <w:szCs w:val="18"/>
          <w:lang w:val="nl-NL"/>
        </w:rPr>
      </w:pPr>
      <w:r w:rsidRPr="00121CD3">
        <w:rPr>
          <w:rFonts w:ascii="Verdana" w:hAnsi="Verdana" w:cstheme="majorHAnsi"/>
          <w:b/>
          <w:bCs/>
          <w:color w:val="000000"/>
          <w:sz w:val="18"/>
          <w:szCs w:val="18"/>
          <w:lang w:val="nl-NL"/>
        </w:rPr>
        <w:t>Datum</w:t>
      </w:r>
      <w:r w:rsidRPr="00121CD3">
        <w:rPr>
          <w:rFonts w:ascii="Verdana" w:hAnsi="Verdana" w:cstheme="majorHAnsi"/>
          <w:b/>
          <w:bCs/>
          <w:color w:val="000000"/>
          <w:sz w:val="18"/>
          <w:szCs w:val="18"/>
          <w:lang w:val="nl-NL"/>
        </w:rPr>
        <w:tab/>
      </w:r>
      <w:r w:rsidRPr="00121CD3">
        <w:rPr>
          <w:rFonts w:ascii="Verdana" w:hAnsi="Verdana" w:cstheme="majorHAnsi"/>
          <w:b/>
          <w:bCs/>
          <w:color w:val="000000"/>
          <w:sz w:val="18"/>
          <w:szCs w:val="18"/>
          <w:lang w:val="nl-NL"/>
        </w:rPr>
        <w:tab/>
        <w:t>:</w:t>
      </w:r>
      <w:r w:rsidRPr="00121CD3">
        <w:rPr>
          <w:rFonts w:ascii="Verdana" w:hAnsi="Verdana" w:cstheme="majorHAnsi"/>
          <w:b/>
          <w:bCs/>
          <w:sz w:val="18"/>
          <w:szCs w:val="18"/>
          <w:lang w:val="nl-NL"/>
        </w:rPr>
        <w:t xml:space="preserve"> </w:t>
      </w:r>
      <w:r w:rsidRPr="00926EE1">
        <w:rPr>
          <w:rFonts w:ascii="Verdana" w:hAnsi="Verdana" w:cstheme="majorHAnsi"/>
          <w:sz w:val="18"/>
          <w:szCs w:val="18"/>
          <w:lang w:val="nl-NL"/>
        </w:rPr>
        <w:t>donderdag 23 september 2021</w:t>
      </w:r>
      <w:r w:rsidRPr="00121CD3">
        <w:rPr>
          <w:rFonts w:ascii="Verdana" w:hAnsi="Verdana" w:cstheme="majorHAnsi"/>
          <w:b/>
          <w:bCs/>
          <w:sz w:val="18"/>
          <w:szCs w:val="18"/>
          <w:lang w:val="nl-NL"/>
        </w:rPr>
        <w:t xml:space="preserve">   </w:t>
      </w:r>
    </w:p>
    <w:p w14:paraId="3CF9D12C" w14:textId="409E18E0" w:rsidR="00381EE8" w:rsidRPr="00926EE1" w:rsidRDefault="00381EE8" w:rsidP="00381EE8">
      <w:pPr>
        <w:spacing w:line="276" w:lineRule="auto"/>
        <w:rPr>
          <w:rFonts w:ascii="Verdana" w:hAnsi="Verdana" w:cstheme="majorHAnsi"/>
          <w:sz w:val="18"/>
          <w:szCs w:val="18"/>
          <w:lang w:val="nl-NL"/>
        </w:rPr>
      </w:pPr>
      <w:r w:rsidRPr="00121CD3">
        <w:rPr>
          <w:rFonts w:ascii="Verdana" w:hAnsi="Verdana" w:cstheme="majorHAnsi"/>
          <w:b/>
          <w:sz w:val="18"/>
          <w:szCs w:val="18"/>
          <w:lang w:val="nl-NL"/>
        </w:rPr>
        <w:t>Tijd</w:t>
      </w:r>
      <w:r w:rsidRPr="00121CD3">
        <w:rPr>
          <w:rFonts w:ascii="Verdana" w:hAnsi="Verdana" w:cstheme="majorHAnsi"/>
          <w:sz w:val="18"/>
          <w:szCs w:val="18"/>
          <w:lang w:val="nl-NL"/>
        </w:rPr>
        <w:tab/>
      </w:r>
      <w:r w:rsidRPr="00121CD3">
        <w:rPr>
          <w:rFonts w:ascii="Verdana" w:hAnsi="Verdana" w:cstheme="majorHAnsi"/>
          <w:sz w:val="18"/>
          <w:szCs w:val="18"/>
          <w:lang w:val="nl-NL"/>
        </w:rPr>
        <w:tab/>
      </w:r>
      <w:r w:rsidRPr="00121CD3">
        <w:rPr>
          <w:rFonts w:ascii="Verdana" w:hAnsi="Verdana" w:cstheme="majorHAnsi"/>
          <w:b/>
          <w:bCs/>
          <w:sz w:val="18"/>
          <w:szCs w:val="18"/>
          <w:lang w:val="nl-NL"/>
        </w:rPr>
        <w:t>:</w:t>
      </w:r>
      <w:r w:rsidRPr="00121CD3">
        <w:rPr>
          <w:rFonts w:ascii="Verdana" w:hAnsi="Verdana" w:cstheme="majorHAnsi"/>
          <w:sz w:val="18"/>
          <w:szCs w:val="18"/>
          <w:lang w:val="nl-NL"/>
        </w:rPr>
        <w:t xml:space="preserve"> </w:t>
      </w:r>
      <w:r w:rsidR="0005717F" w:rsidRPr="00926EE1">
        <w:rPr>
          <w:rFonts w:ascii="Verdana" w:hAnsi="Verdana" w:cstheme="majorHAnsi"/>
          <w:sz w:val="18"/>
          <w:szCs w:val="18"/>
          <w:lang w:val="nl-NL"/>
        </w:rPr>
        <w:t>1</w:t>
      </w:r>
      <w:r w:rsidR="00AC5BE5" w:rsidRPr="00926EE1">
        <w:rPr>
          <w:rFonts w:ascii="Verdana" w:hAnsi="Verdana" w:cstheme="majorHAnsi"/>
          <w:sz w:val="18"/>
          <w:szCs w:val="18"/>
          <w:lang w:val="nl-NL"/>
        </w:rPr>
        <w:t>7</w:t>
      </w:r>
      <w:r w:rsidR="0005717F" w:rsidRPr="00926EE1">
        <w:rPr>
          <w:rFonts w:ascii="Verdana" w:hAnsi="Verdana" w:cstheme="majorHAnsi"/>
          <w:sz w:val="18"/>
          <w:szCs w:val="18"/>
          <w:lang w:val="nl-NL"/>
        </w:rPr>
        <w:t>.</w:t>
      </w:r>
      <w:r w:rsidR="00AC5BE5" w:rsidRPr="00926EE1">
        <w:rPr>
          <w:rFonts w:ascii="Verdana" w:hAnsi="Verdana" w:cstheme="majorHAnsi"/>
          <w:sz w:val="18"/>
          <w:szCs w:val="18"/>
          <w:lang w:val="nl-NL"/>
        </w:rPr>
        <w:t>3</w:t>
      </w:r>
      <w:r w:rsidR="0005717F" w:rsidRPr="00926EE1">
        <w:rPr>
          <w:rFonts w:ascii="Verdana" w:hAnsi="Verdana" w:cstheme="majorHAnsi"/>
          <w:sz w:val="18"/>
          <w:szCs w:val="18"/>
          <w:lang w:val="nl-NL"/>
        </w:rPr>
        <w:t>0 uur tot 19.</w:t>
      </w:r>
      <w:r w:rsidR="00AC5BE5" w:rsidRPr="00926EE1">
        <w:rPr>
          <w:rFonts w:ascii="Verdana" w:hAnsi="Verdana" w:cstheme="majorHAnsi"/>
          <w:sz w:val="18"/>
          <w:szCs w:val="18"/>
          <w:lang w:val="nl-NL"/>
        </w:rPr>
        <w:t>3</w:t>
      </w:r>
      <w:r w:rsidR="0005717F" w:rsidRPr="00926EE1">
        <w:rPr>
          <w:rFonts w:ascii="Verdana" w:hAnsi="Verdana" w:cstheme="majorHAnsi"/>
          <w:sz w:val="18"/>
          <w:szCs w:val="18"/>
          <w:lang w:val="nl-NL"/>
        </w:rPr>
        <w:t xml:space="preserve">0 uur </w:t>
      </w:r>
    </w:p>
    <w:p w14:paraId="56DA571B" w14:textId="41D2A44C" w:rsidR="00381EE8" w:rsidRPr="00926EE1" w:rsidRDefault="00F1200F" w:rsidP="00F1200F">
      <w:pPr>
        <w:spacing w:line="276" w:lineRule="auto"/>
        <w:ind w:left="1410" w:hanging="1410"/>
        <w:rPr>
          <w:rFonts w:ascii="Verdana" w:hAnsi="Verdana" w:cstheme="majorHAnsi"/>
          <w:bCs/>
          <w:sz w:val="18"/>
          <w:szCs w:val="18"/>
          <w:lang w:val="nl-NL"/>
        </w:rPr>
      </w:pPr>
      <w:r w:rsidRPr="00121CD3">
        <w:rPr>
          <w:rFonts w:ascii="Verdana" w:hAnsi="Verdana" w:cstheme="majorHAnsi"/>
          <w:b/>
          <w:sz w:val="18"/>
          <w:szCs w:val="18"/>
          <w:lang w:val="nl-NL"/>
        </w:rPr>
        <w:t xml:space="preserve">Aanwezig: </w:t>
      </w:r>
      <w:r w:rsidRPr="00121CD3">
        <w:rPr>
          <w:rFonts w:ascii="Verdana" w:hAnsi="Verdana" w:cstheme="majorHAnsi"/>
          <w:b/>
          <w:sz w:val="18"/>
          <w:szCs w:val="18"/>
          <w:lang w:val="nl-NL"/>
        </w:rPr>
        <w:tab/>
        <w:t>:</w:t>
      </w:r>
      <w:r w:rsidR="00485413" w:rsidRPr="00926EE1">
        <w:rPr>
          <w:rFonts w:ascii="Verdana" w:hAnsi="Verdana" w:cstheme="majorHAnsi"/>
          <w:bCs/>
          <w:sz w:val="18"/>
          <w:szCs w:val="18"/>
          <w:lang w:val="nl-NL"/>
        </w:rPr>
        <w:t xml:space="preserve">Thomas </w:t>
      </w:r>
      <w:proofErr w:type="spellStart"/>
      <w:r w:rsidR="00485413" w:rsidRPr="00926EE1">
        <w:rPr>
          <w:rFonts w:ascii="Verdana" w:hAnsi="Verdana" w:cstheme="majorHAnsi"/>
          <w:bCs/>
          <w:sz w:val="18"/>
          <w:szCs w:val="18"/>
          <w:lang w:val="nl-NL"/>
        </w:rPr>
        <w:t>Dorlandt</w:t>
      </w:r>
      <w:proofErr w:type="spellEnd"/>
      <w:r w:rsidRPr="00926EE1">
        <w:rPr>
          <w:rFonts w:ascii="Verdana" w:hAnsi="Verdana" w:cstheme="majorHAnsi"/>
          <w:bCs/>
          <w:sz w:val="18"/>
          <w:szCs w:val="18"/>
          <w:lang w:val="nl-NL"/>
        </w:rPr>
        <w:t xml:space="preserve"> (OMR/VZ)</w:t>
      </w:r>
      <w:r w:rsidR="00485413" w:rsidRPr="00926EE1">
        <w:rPr>
          <w:rFonts w:ascii="Verdana" w:hAnsi="Verdana" w:cstheme="majorHAnsi"/>
          <w:bCs/>
          <w:sz w:val="18"/>
          <w:szCs w:val="18"/>
          <w:lang w:val="nl-NL"/>
        </w:rPr>
        <w:t xml:space="preserve">, Frank </w:t>
      </w:r>
      <w:proofErr w:type="spellStart"/>
      <w:r w:rsidR="00485413" w:rsidRPr="00926EE1">
        <w:rPr>
          <w:rFonts w:ascii="Verdana" w:hAnsi="Verdana" w:cstheme="majorHAnsi"/>
          <w:bCs/>
          <w:sz w:val="18"/>
          <w:szCs w:val="18"/>
          <w:lang w:val="nl-NL"/>
        </w:rPr>
        <w:t>Höppener</w:t>
      </w:r>
      <w:proofErr w:type="spellEnd"/>
      <w:r w:rsidRPr="00926EE1">
        <w:rPr>
          <w:rFonts w:ascii="Verdana" w:hAnsi="Verdana" w:cstheme="majorHAnsi"/>
          <w:bCs/>
          <w:sz w:val="18"/>
          <w:szCs w:val="18"/>
          <w:lang w:val="nl-NL"/>
        </w:rPr>
        <w:t xml:space="preserve"> (OMR/ Notulist)</w:t>
      </w:r>
      <w:r w:rsidR="00485413" w:rsidRPr="00926EE1">
        <w:rPr>
          <w:rFonts w:ascii="Verdana" w:hAnsi="Verdana" w:cstheme="majorHAnsi"/>
          <w:bCs/>
          <w:sz w:val="18"/>
          <w:szCs w:val="18"/>
          <w:lang w:val="nl-NL"/>
        </w:rPr>
        <w:t>, Zoë Fresco</w:t>
      </w:r>
      <w:r w:rsidRPr="00926EE1">
        <w:rPr>
          <w:rFonts w:ascii="Verdana" w:hAnsi="Verdana" w:cstheme="majorHAnsi"/>
          <w:bCs/>
          <w:sz w:val="18"/>
          <w:szCs w:val="18"/>
          <w:lang w:val="nl-NL"/>
        </w:rPr>
        <w:t xml:space="preserve"> (PMR)</w:t>
      </w:r>
      <w:r w:rsidR="00485413" w:rsidRPr="00926EE1">
        <w:rPr>
          <w:rFonts w:ascii="Verdana" w:hAnsi="Verdana" w:cstheme="majorHAnsi"/>
          <w:bCs/>
          <w:sz w:val="18"/>
          <w:szCs w:val="18"/>
          <w:lang w:val="nl-NL"/>
        </w:rPr>
        <w:t xml:space="preserve">, Marjolein Kremers </w:t>
      </w:r>
      <w:r w:rsidRPr="00926EE1">
        <w:rPr>
          <w:rFonts w:ascii="Verdana" w:hAnsi="Verdana" w:cstheme="majorHAnsi"/>
          <w:bCs/>
          <w:sz w:val="18"/>
          <w:szCs w:val="18"/>
          <w:lang w:val="nl-NL"/>
        </w:rPr>
        <w:t>(PMR/ penningmeester/ secretaris)</w:t>
      </w:r>
    </w:p>
    <w:p w14:paraId="24A0B968" w14:textId="1EB6CA06" w:rsidR="00F1200F" w:rsidRPr="00926EE1" w:rsidRDefault="00F1200F" w:rsidP="00F1200F">
      <w:pPr>
        <w:spacing w:line="276" w:lineRule="auto"/>
        <w:ind w:left="1410" w:hanging="1410"/>
        <w:rPr>
          <w:rFonts w:ascii="Verdana" w:hAnsi="Verdana" w:cstheme="majorHAnsi"/>
          <w:bCs/>
          <w:sz w:val="18"/>
          <w:szCs w:val="18"/>
          <w:lang w:val="nl-NL"/>
        </w:rPr>
      </w:pPr>
      <w:r w:rsidRPr="00926EE1">
        <w:rPr>
          <w:rFonts w:ascii="Verdana" w:hAnsi="Verdana" w:cstheme="majorHAnsi"/>
          <w:bCs/>
          <w:sz w:val="18"/>
          <w:szCs w:val="18"/>
          <w:lang w:val="nl-NL"/>
        </w:rPr>
        <w:tab/>
      </w:r>
      <w:r w:rsidRPr="00926EE1">
        <w:rPr>
          <w:rFonts w:ascii="Verdana" w:hAnsi="Verdana" w:cstheme="majorHAnsi"/>
          <w:bCs/>
          <w:sz w:val="18"/>
          <w:szCs w:val="18"/>
          <w:lang w:val="nl-NL"/>
        </w:rPr>
        <w:tab/>
        <w:t>Mabel van der Laag (adviseur Signum), Ed Verhage (directeur).</w:t>
      </w:r>
    </w:p>
    <w:p w14:paraId="45EBF6F4" w14:textId="05C4C384" w:rsidR="00381EE8" w:rsidRPr="00121CD3" w:rsidRDefault="00381EE8" w:rsidP="00381EE8">
      <w:pPr>
        <w:spacing w:line="276" w:lineRule="auto"/>
        <w:ind w:left="1416" w:hanging="1410"/>
        <w:rPr>
          <w:rFonts w:ascii="Verdana" w:hAnsi="Verdana" w:cstheme="majorHAnsi"/>
          <w:sz w:val="18"/>
          <w:szCs w:val="18"/>
          <w:lang w:val="nl-NL"/>
        </w:rPr>
      </w:pPr>
      <w:r w:rsidRPr="00121CD3">
        <w:rPr>
          <w:rFonts w:ascii="Verdana" w:hAnsi="Verdana" w:cstheme="majorHAnsi"/>
          <w:b/>
          <w:sz w:val="18"/>
          <w:szCs w:val="18"/>
          <w:lang w:val="nl-NL"/>
        </w:rPr>
        <w:t>Tijdsbewaking:</w:t>
      </w:r>
      <w:r w:rsidRPr="00926EE1">
        <w:rPr>
          <w:rFonts w:ascii="Verdana" w:hAnsi="Verdana" w:cstheme="majorHAnsi"/>
          <w:bCs/>
          <w:sz w:val="18"/>
          <w:szCs w:val="18"/>
          <w:lang w:val="nl-NL"/>
        </w:rPr>
        <w:t xml:space="preserve"> </w:t>
      </w:r>
      <w:r w:rsidR="00C61D5A" w:rsidRPr="00926EE1">
        <w:rPr>
          <w:rFonts w:ascii="Verdana" w:hAnsi="Verdana" w:cstheme="majorHAnsi"/>
          <w:bCs/>
          <w:sz w:val="18"/>
          <w:szCs w:val="18"/>
          <w:lang w:val="nl-NL"/>
        </w:rPr>
        <w:t>Zoë</w:t>
      </w:r>
    </w:p>
    <w:p w14:paraId="086DC6FC" w14:textId="77777777" w:rsidR="00381EE8" w:rsidRPr="00121CD3" w:rsidRDefault="00381EE8" w:rsidP="00381EE8">
      <w:pPr>
        <w:spacing w:line="276" w:lineRule="auto"/>
        <w:rPr>
          <w:rFonts w:ascii="Verdana" w:hAnsi="Verdana" w:cstheme="majorHAnsi"/>
          <w:sz w:val="18"/>
          <w:szCs w:val="18"/>
          <w:lang w:val="nl-NL"/>
        </w:rPr>
      </w:pPr>
    </w:p>
    <w:p w14:paraId="76776AF0" w14:textId="77777777" w:rsidR="00381EE8" w:rsidRPr="00121CD3" w:rsidRDefault="00381EE8" w:rsidP="00381EE8">
      <w:pPr>
        <w:spacing w:line="276" w:lineRule="auto"/>
        <w:rPr>
          <w:rFonts w:ascii="Verdana" w:hAnsi="Verdana" w:cstheme="majorHAnsi"/>
          <w:sz w:val="18"/>
          <w:szCs w:val="18"/>
          <w:lang w:val="nl-NL"/>
        </w:rPr>
      </w:pPr>
      <w:r w:rsidRPr="00121CD3">
        <w:rPr>
          <w:rFonts w:ascii="Verdana" w:hAnsi="Verdana" w:cstheme="majorHAnsi"/>
          <w:sz w:val="18"/>
          <w:szCs w:val="18"/>
          <w:lang w:val="nl-NL"/>
        </w:rPr>
        <w:t xml:space="preserve">I </w:t>
      </w:r>
      <w:r w:rsidRPr="00121CD3">
        <w:rPr>
          <w:rFonts w:ascii="Verdana" w:hAnsi="Verdana" w:cstheme="majorHAnsi"/>
          <w:sz w:val="18"/>
          <w:szCs w:val="18"/>
          <w:lang w:val="nl-NL"/>
        </w:rPr>
        <w:tab/>
        <w:t>=</w:t>
      </w:r>
      <w:r w:rsidRPr="00121CD3">
        <w:rPr>
          <w:rFonts w:ascii="Verdana" w:hAnsi="Verdana" w:cstheme="majorHAnsi"/>
          <w:sz w:val="18"/>
          <w:szCs w:val="18"/>
          <w:lang w:val="nl-NL"/>
        </w:rPr>
        <w:tab/>
        <w:t>informatief</w:t>
      </w:r>
    </w:p>
    <w:p w14:paraId="5E4E7EA2" w14:textId="77777777" w:rsidR="00381EE8" w:rsidRPr="00121CD3" w:rsidRDefault="00381EE8" w:rsidP="00381EE8">
      <w:pPr>
        <w:spacing w:line="276" w:lineRule="auto"/>
        <w:rPr>
          <w:rFonts w:ascii="Verdana" w:hAnsi="Verdana" w:cstheme="majorHAnsi"/>
          <w:sz w:val="18"/>
          <w:szCs w:val="18"/>
          <w:lang w:val="nl-NL"/>
        </w:rPr>
      </w:pPr>
      <w:r w:rsidRPr="00121CD3">
        <w:rPr>
          <w:rFonts w:ascii="Verdana" w:hAnsi="Verdana" w:cstheme="majorHAnsi"/>
          <w:sz w:val="18"/>
          <w:szCs w:val="18"/>
          <w:lang w:val="nl-NL"/>
        </w:rPr>
        <w:t>MV</w:t>
      </w:r>
      <w:r w:rsidRPr="00121CD3">
        <w:rPr>
          <w:rFonts w:ascii="Verdana" w:hAnsi="Verdana" w:cstheme="majorHAnsi"/>
          <w:sz w:val="18"/>
          <w:szCs w:val="18"/>
          <w:lang w:val="nl-NL"/>
        </w:rPr>
        <w:tab/>
        <w:t>=</w:t>
      </w:r>
      <w:r w:rsidRPr="00121CD3">
        <w:rPr>
          <w:rFonts w:ascii="Verdana" w:hAnsi="Verdana" w:cstheme="majorHAnsi"/>
          <w:sz w:val="18"/>
          <w:szCs w:val="18"/>
          <w:lang w:val="nl-NL"/>
        </w:rPr>
        <w:tab/>
        <w:t>meningsvormend</w:t>
      </w:r>
    </w:p>
    <w:p w14:paraId="045CFA07" w14:textId="77777777" w:rsidR="00381EE8" w:rsidRPr="00121CD3" w:rsidRDefault="00381EE8" w:rsidP="00381EE8">
      <w:pPr>
        <w:spacing w:line="276" w:lineRule="auto"/>
        <w:rPr>
          <w:rFonts w:ascii="Verdana" w:hAnsi="Verdana" w:cstheme="majorHAnsi"/>
          <w:sz w:val="18"/>
          <w:szCs w:val="18"/>
          <w:lang w:val="nl-NL"/>
        </w:rPr>
      </w:pPr>
      <w:r w:rsidRPr="00121CD3">
        <w:rPr>
          <w:rFonts w:ascii="Verdana" w:hAnsi="Verdana" w:cstheme="majorHAnsi"/>
          <w:sz w:val="18"/>
          <w:szCs w:val="18"/>
          <w:lang w:val="nl-NL"/>
        </w:rPr>
        <w:t xml:space="preserve">BV </w:t>
      </w:r>
      <w:r w:rsidRPr="00121CD3">
        <w:rPr>
          <w:rFonts w:ascii="Verdana" w:hAnsi="Verdana" w:cstheme="majorHAnsi"/>
          <w:sz w:val="18"/>
          <w:szCs w:val="18"/>
          <w:lang w:val="nl-NL"/>
        </w:rPr>
        <w:tab/>
        <w:t xml:space="preserve">= </w:t>
      </w:r>
      <w:r w:rsidRPr="00121CD3">
        <w:rPr>
          <w:rFonts w:ascii="Verdana" w:hAnsi="Verdana" w:cstheme="majorHAnsi"/>
          <w:sz w:val="18"/>
          <w:szCs w:val="18"/>
          <w:lang w:val="nl-NL"/>
        </w:rPr>
        <w:tab/>
        <w:t>besluitvormend</w:t>
      </w:r>
    </w:p>
    <w:p w14:paraId="6CE41954" w14:textId="05ACA295" w:rsidR="00381EE8" w:rsidRPr="00121CD3" w:rsidRDefault="00381EE8" w:rsidP="00381EE8">
      <w:pPr>
        <w:spacing w:line="276" w:lineRule="auto"/>
        <w:rPr>
          <w:rFonts w:ascii="Verdana" w:hAnsi="Verdana" w:cstheme="majorHAnsi"/>
          <w:b/>
          <w:sz w:val="18"/>
          <w:szCs w:val="18"/>
          <w:u w:val="double"/>
          <w:lang w:val="nl-NL"/>
        </w:rPr>
      </w:pPr>
    </w:p>
    <w:p w14:paraId="70713664" w14:textId="77777777" w:rsidR="00381EE8" w:rsidRPr="00121CD3" w:rsidRDefault="00381EE8" w:rsidP="00381EE8">
      <w:pPr>
        <w:spacing w:line="276" w:lineRule="auto"/>
        <w:rPr>
          <w:rFonts w:ascii="Verdana" w:hAnsi="Verdana"/>
          <w:color w:val="555555"/>
          <w:sz w:val="18"/>
          <w:szCs w:val="18"/>
          <w:lang w:val="nl-NL"/>
        </w:rPr>
      </w:pPr>
    </w:p>
    <w:p w14:paraId="4240967C" w14:textId="77777777" w:rsidR="00381EE8" w:rsidRPr="00121CD3" w:rsidRDefault="00381EE8" w:rsidP="00381EE8">
      <w:pPr>
        <w:spacing w:line="276" w:lineRule="auto"/>
        <w:rPr>
          <w:rFonts w:ascii="Verdana" w:hAnsi="Verdana" w:cstheme="majorHAnsi"/>
          <w:b/>
          <w:sz w:val="18"/>
          <w:szCs w:val="18"/>
          <w:u w:val="double"/>
          <w:lang w:val="nl-NL"/>
        </w:rPr>
      </w:pPr>
      <w:r w:rsidRPr="00121CD3">
        <w:rPr>
          <w:rFonts w:ascii="Verdana" w:hAnsi="Verdana" w:cstheme="majorHAnsi"/>
          <w:b/>
          <w:sz w:val="18"/>
          <w:szCs w:val="18"/>
          <w:u w:val="double"/>
          <w:lang w:val="nl-NL"/>
        </w:rPr>
        <w:t>Agenda</w:t>
      </w:r>
    </w:p>
    <w:p w14:paraId="42D9EC23" w14:textId="77777777" w:rsidR="00381EE8" w:rsidRPr="00121CD3" w:rsidRDefault="00381EE8" w:rsidP="00381EE8">
      <w:pPr>
        <w:pStyle w:val="Lijstalinea"/>
        <w:numPr>
          <w:ilvl w:val="0"/>
          <w:numId w:val="2"/>
        </w:numPr>
        <w:spacing w:line="276" w:lineRule="auto"/>
        <w:ind w:left="357"/>
        <w:rPr>
          <w:rFonts w:ascii="Verdana" w:hAnsi="Verdana" w:cstheme="majorHAnsi"/>
          <w:b/>
          <w:sz w:val="18"/>
          <w:szCs w:val="18"/>
        </w:rPr>
      </w:pPr>
      <w:r w:rsidRPr="00121CD3">
        <w:rPr>
          <w:rFonts w:ascii="Verdana" w:hAnsi="Verdana" w:cstheme="majorHAnsi"/>
          <w:b/>
          <w:sz w:val="18"/>
          <w:szCs w:val="18"/>
          <w:lang w:val="nl-NL"/>
        </w:rPr>
        <w:t xml:space="preserve">Opening </w:t>
      </w:r>
      <w:r w:rsidRPr="00121CD3">
        <w:rPr>
          <w:rFonts w:ascii="Verdana" w:hAnsi="Verdana" w:cstheme="majorHAnsi"/>
          <w:b/>
          <w:color w:val="auto"/>
          <w:sz w:val="18"/>
          <w:szCs w:val="18"/>
          <w:lang w:val="nl-NL"/>
        </w:rPr>
        <w:t>(I)</w:t>
      </w:r>
    </w:p>
    <w:p w14:paraId="3D44D36E" w14:textId="230BF274" w:rsidR="00381EE8" w:rsidRDefault="00F1200F" w:rsidP="00F1200F">
      <w:pPr>
        <w:spacing w:line="276" w:lineRule="auto"/>
        <w:ind w:left="357"/>
        <w:rPr>
          <w:rFonts w:ascii="Verdana" w:hAnsi="Verdana" w:cstheme="majorHAnsi"/>
          <w:bCs/>
          <w:sz w:val="18"/>
          <w:szCs w:val="18"/>
        </w:rPr>
      </w:pPr>
      <w:proofErr w:type="spellStart"/>
      <w:r w:rsidRPr="00121CD3">
        <w:rPr>
          <w:rFonts w:ascii="Verdana" w:hAnsi="Verdana" w:cstheme="majorHAnsi"/>
          <w:bCs/>
          <w:sz w:val="18"/>
          <w:szCs w:val="18"/>
        </w:rPr>
        <w:t>Voorzitter</w:t>
      </w:r>
      <w:proofErr w:type="spellEnd"/>
      <w:r w:rsidRPr="00121CD3">
        <w:rPr>
          <w:rFonts w:ascii="Verdana" w:hAnsi="Verdana" w:cstheme="majorHAnsi"/>
          <w:bCs/>
          <w:sz w:val="18"/>
          <w:szCs w:val="18"/>
        </w:rPr>
        <w:t xml:space="preserve"> </w:t>
      </w:r>
      <w:proofErr w:type="spellStart"/>
      <w:r w:rsidRPr="00121CD3">
        <w:rPr>
          <w:rFonts w:ascii="Verdana" w:hAnsi="Verdana" w:cstheme="majorHAnsi"/>
          <w:bCs/>
          <w:sz w:val="18"/>
          <w:szCs w:val="18"/>
        </w:rPr>
        <w:t>heet</w:t>
      </w:r>
      <w:proofErr w:type="spellEnd"/>
      <w:r w:rsidRPr="00121CD3">
        <w:rPr>
          <w:rFonts w:ascii="Verdana" w:hAnsi="Verdana" w:cstheme="majorHAnsi"/>
          <w:bCs/>
          <w:sz w:val="18"/>
          <w:szCs w:val="18"/>
        </w:rPr>
        <w:t xml:space="preserve"> </w:t>
      </w:r>
      <w:proofErr w:type="spellStart"/>
      <w:r w:rsidRPr="00121CD3">
        <w:rPr>
          <w:rFonts w:ascii="Verdana" w:hAnsi="Verdana" w:cstheme="majorHAnsi"/>
          <w:bCs/>
          <w:sz w:val="18"/>
          <w:szCs w:val="18"/>
        </w:rPr>
        <w:t>iedereen</w:t>
      </w:r>
      <w:proofErr w:type="spellEnd"/>
      <w:r w:rsidRPr="00121CD3">
        <w:rPr>
          <w:rFonts w:ascii="Verdana" w:hAnsi="Verdana" w:cstheme="majorHAnsi"/>
          <w:bCs/>
          <w:sz w:val="18"/>
          <w:szCs w:val="18"/>
        </w:rPr>
        <w:t xml:space="preserve"> </w:t>
      </w:r>
      <w:proofErr w:type="spellStart"/>
      <w:r w:rsidRPr="00121CD3">
        <w:rPr>
          <w:rFonts w:ascii="Verdana" w:hAnsi="Verdana" w:cstheme="majorHAnsi"/>
          <w:bCs/>
          <w:sz w:val="18"/>
          <w:szCs w:val="18"/>
        </w:rPr>
        <w:t>welkom</w:t>
      </w:r>
      <w:proofErr w:type="spellEnd"/>
      <w:r w:rsidRPr="00121CD3">
        <w:rPr>
          <w:rFonts w:ascii="Verdana" w:hAnsi="Verdana" w:cstheme="majorHAnsi"/>
          <w:bCs/>
          <w:sz w:val="18"/>
          <w:szCs w:val="18"/>
        </w:rPr>
        <w:t>.</w:t>
      </w:r>
    </w:p>
    <w:p w14:paraId="1C60FE92" w14:textId="77777777" w:rsidR="00121CD3" w:rsidRPr="00121CD3" w:rsidRDefault="00121CD3" w:rsidP="00F1200F">
      <w:pPr>
        <w:spacing w:line="276" w:lineRule="auto"/>
        <w:ind w:left="357"/>
        <w:rPr>
          <w:rFonts w:ascii="Verdana" w:hAnsi="Verdana" w:cstheme="majorHAnsi"/>
          <w:bCs/>
          <w:sz w:val="18"/>
          <w:szCs w:val="18"/>
        </w:rPr>
      </w:pPr>
    </w:p>
    <w:p w14:paraId="11F6821B" w14:textId="77777777" w:rsidR="00F1200F" w:rsidRPr="00121CD3" w:rsidRDefault="00381EE8" w:rsidP="00240B13">
      <w:pPr>
        <w:pStyle w:val="Lijstalinea"/>
        <w:numPr>
          <w:ilvl w:val="0"/>
          <w:numId w:val="2"/>
        </w:numPr>
        <w:spacing w:line="276" w:lineRule="auto"/>
        <w:ind w:left="357" w:hanging="357"/>
        <w:rPr>
          <w:rFonts w:ascii="Verdana" w:hAnsi="Verdana" w:cstheme="majorHAnsi"/>
          <w:b/>
          <w:sz w:val="18"/>
          <w:szCs w:val="18"/>
          <w:lang w:val="nl-NL"/>
        </w:rPr>
      </w:pPr>
      <w:r w:rsidRPr="00121CD3">
        <w:rPr>
          <w:rFonts w:ascii="Verdana" w:hAnsi="Verdana" w:cstheme="majorHAnsi"/>
          <w:b/>
          <w:sz w:val="18"/>
          <w:szCs w:val="18"/>
          <w:lang w:val="nl-NL"/>
        </w:rPr>
        <w:t>Welkom en Vaststelling agenda</w:t>
      </w:r>
    </w:p>
    <w:p w14:paraId="755BA01C" w14:textId="77777777" w:rsidR="00121CD3" w:rsidRPr="00121CD3" w:rsidRDefault="00F1200F" w:rsidP="00F1200F">
      <w:pPr>
        <w:pStyle w:val="Lijstalinea"/>
        <w:spacing w:line="276" w:lineRule="auto"/>
        <w:ind w:left="357"/>
        <w:rPr>
          <w:rFonts w:ascii="Verdana" w:hAnsi="Verdana" w:cstheme="majorHAnsi"/>
          <w:bCs/>
          <w:sz w:val="18"/>
          <w:szCs w:val="18"/>
          <w:lang w:val="nl-NL"/>
        </w:rPr>
      </w:pPr>
      <w:r w:rsidRPr="00121CD3">
        <w:rPr>
          <w:rFonts w:ascii="Verdana" w:hAnsi="Verdana" w:cstheme="majorHAnsi"/>
          <w:bCs/>
          <w:sz w:val="18"/>
          <w:szCs w:val="18"/>
          <w:lang w:val="nl-NL"/>
        </w:rPr>
        <w:t>Er zijn geen aanvullende punten voor de agenda.</w:t>
      </w:r>
    </w:p>
    <w:p w14:paraId="2129DCB4" w14:textId="070F69D4" w:rsidR="002A1339" w:rsidRPr="00121CD3" w:rsidRDefault="009A4B50" w:rsidP="00F1200F">
      <w:pPr>
        <w:pStyle w:val="Lijstalinea"/>
        <w:spacing w:line="276" w:lineRule="auto"/>
        <w:ind w:left="357"/>
        <w:rPr>
          <w:rFonts w:ascii="Verdana" w:hAnsi="Verdana" w:cstheme="majorHAnsi"/>
          <w:bCs/>
          <w:sz w:val="18"/>
          <w:szCs w:val="18"/>
          <w:lang w:val="nl-NL"/>
        </w:rPr>
      </w:pPr>
      <w:r w:rsidRPr="00121CD3">
        <w:rPr>
          <w:rFonts w:ascii="Verdana" w:hAnsi="Verdana" w:cstheme="majorHAnsi"/>
          <w:bCs/>
          <w:sz w:val="18"/>
          <w:szCs w:val="18"/>
          <w:lang w:val="nl-NL"/>
        </w:rPr>
        <w:tab/>
      </w:r>
      <w:r w:rsidRPr="00121CD3">
        <w:rPr>
          <w:rFonts w:ascii="Verdana" w:hAnsi="Verdana" w:cstheme="majorHAnsi"/>
          <w:bCs/>
          <w:sz w:val="18"/>
          <w:szCs w:val="18"/>
          <w:lang w:val="nl-NL"/>
        </w:rPr>
        <w:tab/>
      </w:r>
      <w:r w:rsidR="00381EE8" w:rsidRPr="00121CD3">
        <w:rPr>
          <w:rFonts w:ascii="Verdana" w:hAnsi="Verdana" w:cstheme="majorHAnsi"/>
          <w:bCs/>
          <w:sz w:val="18"/>
          <w:szCs w:val="18"/>
          <w:lang w:val="nl-NL"/>
        </w:rPr>
        <w:tab/>
      </w:r>
      <w:r w:rsidR="00381EE8" w:rsidRPr="00121CD3">
        <w:rPr>
          <w:rFonts w:ascii="Verdana" w:hAnsi="Verdana" w:cstheme="majorHAnsi"/>
          <w:bCs/>
          <w:sz w:val="18"/>
          <w:szCs w:val="18"/>
          <w:lang w:val="nl-NL"/>
        </w:rPr>
        <w:tab/>
      </w:r>
      <w:r w:rsidR="00381EE8" w:rsidRPr="00121CD3">
        <w:rPr>
          <w:rFonts w:ascii="Verdana" w:hAnsi="Verdana" w:cstheme="majorHAnsi"/>
          <w:bCs/>
          <w:sz w:val="18"/>
          <w:szCs w:val="18"/>
          <w:lang w:val="nl-NL"/>
        </w:rPr>
        <w:tab/>
      </w:r>
    </w:p>
    <w:p w14:paraId="656F0034" w14:textId="65366749" w:rsidR="00DE1805" w:rsidRPr="00121CD3" w:rsidRDefault="00DE1805" w:rsidP="00240B13">
      <w:pPr>
        <w:pStyle w:val="Lijstalinea"/>
        <w:widowControl/>
        <w:numPr>
          <w:ilvl w:val="0"/>
          <w:numId w:val="2"/>
        </w:numPr>
        <w:spacing w:before="100" w:beforeAutospacing="1" w:after="100" w:afterAutospacing="1"/>
        <w:rPr>
          <w:rFonts w:ascii="Verdana" w:hAnsi="Verdana"/>
          <w:color w:val="auto"/>
          <w:sz w:val="18"/>
          <w:szCs w:val="18"/>
          <w:lang w:val="nl-NL"/>
        </w:rPr>
      </w:pPr>
      <w:r w:rsidRPr="00121CD3">
        <w:rPr>
          <w:rFonts w:ascii="Verdana" w:hAnsi="Verdana"/>
          <w:b/>
          <w:bCs/>
          <w:color w:val="auto"/>
          <w:sz w:val="18"/>
          <w:szCs w:val="18"/>
          <w:lang w:val="nl-NL"/>
        </w:rPr>
        <w:t>Rooster van aftreden</w:t>
      </w:r>
      <w:r w:rsidR="00A712B5" w:rsidRPr="00121CD3">
        <w:rPr>
          <w:rFonts w:ascii="Verdana" w:hAnsi="Verdana"/>
          <w:b/>
          <w:bCs/>
          <w:color w:val="auto"/>
          <w:sz w:val="18"/>
          <w:szCs w:val="18"/>
          <w:lang w:val="nl-NL"/>
        </w:rPr>
        <w:t xml:space="preserve"> (BV)</w:t>
      </w:r>
    </w:p>
    <w:p w14:paraId="732545B1" w14:textId="0948572A" w:rsidR="00F1200F" w:rsidRPr="00121CD3" w:rsidRDefault="00F1200F" w:rsidP="00F1200F">
      <w:pPr>
        <w:pStyle w:val="Lijstalinea"/>
        <w:widowControl/>
        <w:spacing w:before="100" w:beforeAutospacing="1" w:after="100" w:afterAutospacing="1"/>
        <w:ind w:left="360"/>
        <w:rPr>
          <w:rFonts w:ascii="Verdana" w:hAnsi="Verdana"/>
          <w:color w:val="auto"/>
          <w:sz w:val="18"/>
          <w:szCs w:val="18"/>
          <w:lang w:val="nl-NL"/>
        </w:rPr>
      </w:pPr>
      <w:r w:rsidRPr="00121CD3">
        <w:rPr>
          <w:rFonts w:ascii="Verdana" w:hAnsi="Verdana"/>
          <w:color w:val="auto"/>
          <w:sz w:val="18"/>
          <w:szCs w:val="18"/>
          <w:lang w:val="nl-NL"/>
        </w:rPr>
        <w:t>Het rooster van aftreden wordt vastgesteld door de MR.</w:t>
      </w:r>
      <w:r w:rsidR="00C2139E" w:rsidRPr="00121CD3">
        <w:rPr>
          <w:rFonts w:ascii="Verdana" w:hAnsi="Verdana"/>
          <w:color w:val="auto"/>
          <w:sz w:val="18"/>
          <w:szCs w:val="18"/>
          <w:lang w:val="nl-NL"/>
        </w:rPr>
        <w:t xml:space="preserve"> Dit rooster is ook vastgelegd in het MR Jaarplan.</w:t>
      </w:r>
    </w:p>
    <w:p w14:paraId="4A3D4FC7" w14:textId="77777777" w:rsidR="00F1200F" w:rsidRPr="00121CD3" w:rsidRDefault="00F1200F" w:rsidP="00F1200F">
      <w:pPr>
        <w:pStyle w:val="Lijstalinea"/>
        <w:widowControl/>
        <w:spacing w:before="100" w:beforeAutospacing="1" w:after="100" w:afterAutospacing="1"/>
        <w:ind w:left="360"/>
        <w:rPr>
          <w:rFonts w:ascii="Verdana" w:hAnsi="Verdana"/>
          <w:color w:val="auto"/>
          <w:sz w:val="18"/>
          <w:szCs w:val="18"/>
          <w:lang w:val="nl-NL"/>
        </w:rPr>
      </w:pPr>
    </w:p>
    <w:tbl>
      <w:tblPr>
        <w:tblStyle w:val="Tabelraster"/>
        <w:tblW w:w="0" w:type="auto"/>
        <w:tblInd w:w="421" w:type="dxa"/>
        <w:tblLook w:val="04A0" w:firstRow="1" w:lastRow="0" w:firstColumn="1" w:lastColumn="0" w:noHBand="0" w:noVBand="1"/>
      </w:tblPr>
      <w:tblGrid>
        <w:gridCol w:w="1969"/>
        <w:gridCol w:w="1419"/>
        <w:gridCol w:w="1616"/>
        <w:gridCol w:w="1669"/>
        <w:gridCol w:w="1669"/>
      </w:tblGrid>
      <w:tr w:rsidR="00F1200F" w:rsidRPr="00121CD3" w14:paraId="7B64EE87" w14:textId="77777777" w:rsidTr="00F1200F">
        <w:tc>
          <w:tcPr>
            <w:tcW w:w="1969" w:type="dxa"/>
            <w:tcBorders>
              <w:top w:val="single" w:sz="4" w:space="0" w:color="auto"/>
              <w:left w:val="single" w:sz="4" w:space="0" w:color="auto"/>
              <w:bottom w:val="single" w:sz="4" w:space="0" w:color="auto"/>
              <w:right w:val="single" w:sz="4" w:space="0" w:color="auto"/>
            </w:tcBorders>
            <w:hideMark/>
          </w:tcPr>
          <w:p w14:paraId="57B11625" w14:textId="77777777" w:rsidR="00F1200F" w:rsidRPr="00121CD3" w:rsidRDefault="00F1200F">
            <w:pPr>
              <w:pStyle w:val="Lijstalinea"/>
              <w:spacing w:after="160" w:line="256" w:lineRule="auto"/>
              <w:ind w:left="0"/>
              <w:rPr>
                <w:rFonts w:ascii="Verdana" w:hAnsi="Verdana"/>
                <w:b/>
                <w:bCs/>
                <w:color w:val="auto"/>
                <w:sz w:val="18"/>
                <w:szCs w:val="18"/>
                <w:lang w:val="nl-NL" w:eastAsia="en-US"/>
              </w:rPr>
            </w:pPr>
            <w:r w:rsidRPr="00121CD3">
              <w:rPr>
                <w:rFonts w:ascii="Verdana" w:hAnsi="Verdana"/>
                <w:b/>
                <w:bCs/>
                <w:sz w:val="18"/>
                <w:szCs w:val="18"/>
                <w:lang w:eastAsia="en-US"/>
              </w:rPr>
              <w:t>Naam</w:t>
            </w:r>
          </w:p>
        </w:tc>
        <w:tc>
          <w:tcPr>
            <w:tcW w:w="1419" w:type="dxa"/>
            <w:tcBorders>
              <w:top w:val="single" w:sz="4" w:space="0" w:color="auto"/>
              <w:left w:val="single" w:sz="4" w:space="0" w:color="auto"/>
              <w:bottom w:val="single" w:sz="4" w:space="0" w:color="auto"/>
              <w:right w:val="single" w:sz="4" w:space="0" w:color="auto"/>
            </w:tcBorders>
            <w:hideMark/>
          </w:tcPr>
          <w:p w14:paraId="3FAB5C63" w14:textId="77777777" w:rsidR="00F1200F" w:rsidRPr="00121CD3" w:rsidRDefault="00F1200F">
            <w:pPr>
              <w:pStyle w:val="Lijstalinea"/>
              <w:spacing w:after="160" w:line="256" w:lineRule="auto"/>
              <w:ind w:left="0"/>
              <w:rPr>
                <w:rFonts w:ascii="Verdana" w:hAnsi="Verdana"/>
                <w:b/>
                <w:bCs/>
                <w:sz w:val="18"/>
                <w:szCs w:val="18"/>
                <w:lang w:eastAsia="en-US"/>
              </w:rPr>
            </w:pPr>
            <w:proofErr w:type="spellStart"/>
            <w:r w:rsidRPr="00121CD3">
              <w:rPr>
                <w:rFonts w:ascii="Verdana" w:hAnsi="Verdana"/>
                <w:b/>
                <w:bCs/>
                <w:sz w:val="18"/>
                <w:szCs w:val="18"/>
                <w:lang w:eastAsia="en-US"/>
              </w:rPr>
              <w:t>Geleding</w:t>
            </w:r>
            <w:proofErr w:type="spellEnd"/>
          </w:p>
        </w:tc>
        <w:tc>
          <w:tcPr>
            <w:tcW w:w="1616" w:type="dxa"/>
            <w:tcBorders>
              <w:top w:val="single" w:sz="4" w:space="0" w:color="auto"/>
              <w:left w:val="single" w:sz="4" w:space="0" w:color="auto"/>
              <w:bottom w:val="single" w:sz="4" w:space="0" w:color="auto"/>
              <w:right w:val="single" w:sz="4" w:space="0" w:color="auto"/>
            </w:tcBorders>
            <w:hideMark/>
          </w:tcPr>
          <w:p w14:paraId="2C041EBA" w14:textId="77777777" w:rsidR="00F1200F" w:rsidRPr="00121CD3" w:rsidRDefault="00F1200F">
            <w:pPr>
              <w:pStyle w:val="Lijstalinea"/>
              <w:spacing w:after="160" w:line="256" w:lineRule="auto"/>
              <w:ind w:left="0"/>
              <w:rPr>
                <w:rFonts w:ascii="Verdana" w:hAnsi="Verdana"/>
                <w:b/>
                <w:bCs/>
                <w:sz w:val="18"/>
                <w:szCs w:val="18"/>
                <w:lang w:eastAsia="en-US"/>
              </w:rPr>
            </w:pPr>
            <w:r w:rsidRPr="00121CD3">
              <w:rPr>
                <w:rFonts w:ascii="Verdana" w:hAnsi="Verdana"/>
                <w:b/>
                <w:bCs/>
                <w:sz w:val="18"/>
                <w:szCs w:val="18"/>
                <w:lang w:eastAsia="en-US"/>
              </w:rPr>
              <w:t>Rol</w:t>
            </w:r>
          </w:p>
        </w:tc>
        <w:tc>
          <w:tcPr>
            <w:tcW w:w="1669" w:type="dxa"/>
            <w:tcBorders>
              <w:top w:val="single" w:sz="4" w:space="0" w:color="auto"/>
              <w:left w:val="single" w:sz="4" w:space="0" w:color="auto"/>
              <w:bottom w:val="single" w:sz="4" w:space="0" w:color="auto"/>
              <w:right w:val="single" w:sz="4" w:space="0" w:color="auto"/>
            </w:tcBorders>
            <w:hideMark/>
          </w:tcPr>
          <w:p w14:paraId="351B9A77" w14:textId="77777777" w:rsidR="00F1200F" w:rsidRPr="00121CD3" w:rsidRDefault="00F1200F">
            <w:pPr>
              <w:pStyle w:val="Lijstalinea"/>
              <w:spacing w:after="160" w:line="256" w:lineRule="auto"/>
              <w:ind w:left="0"/>
              <w:rPr>
                <w:rFonts w:ascii="Verdana" w:hAnsi="Verdana"/>
                <w:b/>
                <w:bCs/>
                <w:sz w:val="18"/>
                <w:szCs w:val="18"/>
                <w:lang w:eastAsia="en-US"/>
              </w:rPr>
            </w:pPr>
            <w:r w:rsidRPr="00121CD3">
              <w:rPr>
                <w:rFonts w:ascii="Verdana" w:hAnsi="Verdana"/>
                <w:b/>
                <w:bCs/>
                <w:sz w:val="18"/>
                <w:szCs w:val="18"/>
                <w:lang w:eastAsia="en-US"/>
              </w:rPr>
              <w:t xml:space="preserve">Zitting </w:t>
            </w:r>
            <w:proofErr w:type="spellStart"/>
            <w:r w:rsidRPr="00121CD3">
              <w:rPr>
                <w:rFonts w:ascii="Verdana" w:hAnsi="Verdana"/>
                <w:b/>
                <w:bCs/>
                <w:sz w:val="18"/>
                <w:szCs w:val="18"/>
                <w:lang w:eastAsia="en-US"/>
              </w:rPr>
              <w:t>sinds</w:t>
            </w:r>
            <w:proofErr w:type="spellEnd"/>
          </w:p>
        </w:tc>
        <w:tc>
          <w:tcPr>
            <w:tcW w:w="1669" w:type="dxa"/>
            <w:tcBorders>
              <w:top w:val="single" w:sz="4" w:space="0" w:color="auto"/>
              <w:left w:val="single" w:sz="4" w:space="0" w:color="auto"/>
              <w:bottom w:val="single" w:sz="4" w:space="0" w:color="auto"/>
              <w:right w:val="single" w:sz="4" w:space="0" w:color="auto"/>
            </w:tcBorders>
            <w:hideMark/>
          </w:tcPr>
          <w:p w14:paraId="7F019959" w14:textId="77777777" w:rsidR="00F1200F" w:rsidRPr="00121CD3" w:rsidRDefault="00F1200F">
            <w:pPr>
              <w:pStyle w:val="Lijstalinea"/>
              <w:spacing w:after="160" w:line="256" w:lineRule="auto"/>
              <w:ind w:left="0"/>
              <w:rPr>
                <w:rFonts w:ascii="Verdana" w:hAnsi="Verdana"/>
                <w:b/>
                <w:bCs/>
                <w:sz w:val="18"/>
                <w:szCs w:val="18"/>
                <w:lang w:eastAsia="en-US"/>
              </w:rPr>
            </w:pPr>
            <w:r w:rsidRPr="00121CD3">
              <w:rPr>
                <w:rFonts w:ascii="Verdana" w:hAnsi="Verdana"/>
                <w:b/>
                <w:bCs/>
                <w:sz w:val="18"/>
                <w:szCs w:val="18"/>
                <w:lang w:eastAsia="en-US"/>
              </w:rPr>
              <w:t>Zitting tot</w:t>
            </w:r>
          </w:p>
        </w:tc>
      </w:tr>
      <w:tr w:rsidR="00F1200F" w:rsidRPr="00121CD3" w14:paraId="4C7F7914" w14:textId="77777777" w:rsidTr="00F1200F">
        <w:tc>
          <w:tcPr>
            <w:tcW w:w="1969" w:type="dxa"/>
            <w:tcBorders>
              <w:top w:val="single" w:sz="4" w:space="0" w:color="auto"/>
              <w:left w:val="single" w:sz="4" w:space="0" w:color="auto"/>
              <w:bottom w:val="single" w:sz="4" w:space="0" w:color="auto"/>
              <w:right w:val="single" w:sz="4" w:space="0" w:color="auto"/>
            </w:tcBorders>
            <w:hideMark/>
          </w:tcPr>
          <w:p w14:paraId="6A1FB357" w14:textId="77777777" w:rsidR="00F1200F" w:rsidRPr="00121CD3" w:rsidRDefault="00F1200F">
            <w:pPr>
              <w:pStyle w:val="Lijstalinea"/>
              <w:spacing w:after="160" w:line="256" w:lineRule="auto"/>
              <w:ind w:left="0"/>
              <w:rPr>
                <w:rFonts w:ascii="Verdana" w:hAnsi="Verdana"/>
                <w:sz w:val="18"/>
                <w:szCs w:val="18"/>
                <w:lang w:eastAsia="en-US"/>
              </w:rPr>
            </w:pPr>
            <w:r w:rsidRPr="00121CD3">
              <w:rPr>
                <w:rFonts w:ascii="Verdana" w:hAnsi="Verdana"/>
                <w:sz w:val="18"/>
                <w:szCs w:val="18"/>
                <w:lang w:eastAsia="en-US"/>
              </w:rPr>
              <w:t xml:space="preserve">Thomas </w:t>
            </w:r>
            <w:proofErr w:type="spellStart"/>
            <w:r w:rsidRPr="00121CD3">
              <w:rPr>
                <w:rFonts w:ascii="Verdana" w:hAnsi="Verdana"/>
                <w:sz w:val="18"/>
                <w:szCs w:val="18"/>
                <w:lang w:eastAsia="en-US"/>
              </w:rPr>
              <w:t>Dorlandt</w:t>
            </w:r>
            <w:proofErr w:type="spellEnd"/>
          </w:p>
        </w:tc>
        <w:tc>
          <w:tcPr>
            <w:tcW w:w="1419" w:type="dxa"/>
            <w:tcBorders>
              <w:top w:val="single" w:sz="4" w:space="0" w:color="auto"/>
              <w:left w:val="single" w:sz="4" w:space="0" w:color="auto"/>
              <w:bottom w:val="single" w:sz="4" w:space="0" w:color="auto"/>
              <w:right w:val="single" w:sz="4" w:space="0" w:color="auto"/>
            </w:tcBorders>
            <w:hideMark/>
          </w:tcPr>
          <w:p w14:paraId="5D300C03" w14:textId="77777777" w:rsidR="00F1200F" w:rsidRPr="00121CD3" w:rsidRDefault="00F1200F">
            <w:pPr>
              <w:pStyle w:val="Lijstalinea"/>
              <w:spacing w:after="160" w:line="256" w:lineRule="auto"/>
              <w:ind w:left="0"/>
              <w:rPr>
                <w:rFonts w:ascii="Verdana" w:hAnsi="Verdana"/>
                <w:sz w:val="18"/>
                <w:szCs w:val="18"/>
                <w:lang w:eastAsia="en-US"/>
              </w:rPr>
            </w:pPr>
            <w:proofErr w:type="spellStart"/>
            <w:r w:rsidRPr="00121CD3">
              <w:rPr>
                <w:rFonts w:ascii="Verdana" w:hAnsi="Verdana"/>
                <w:sz w:val="18"/>
                <w:szCs w:val="18"/>
                <w:lang w:eastAsia="en-US"/>
              </w:rPr>
              <w:t>Ouder</w:t>
            </w:r>
            <w:proofErr w:type="spellEnd"/>
          </w:p>
        </w:tc>
        <w:tc>
          <w:tcPr>
            <w:tcW w:w="1616" w:type="dxa"/>
            <w:tcBorders>
              <w:top w:val="single" w:sz="4" w:space="0" w:color="auto"/>
              <w:left w:val="single" w:sz="4" w:space="0" w:color="auto"/>
              <w:bottom w:val="single" w:sz="4" w:space="0" w:color="auto"/>
              <w:right w:val="single" w:sz="4" w:space="0" w:color="auto"/>
            </w:tcBorders>
            <w:hideMark/>
          </w:tcPr>
          <w:p w14:paraId="1749AF27" w14:textId="77777777" w:rsidR="00F1200F" w:rsidRPr="00121CD3" w:rsidRDefault="00F1200F">
            <w:pPr>
              <w:pStyle w:val="Lijstalinea"/>
              <w:spacing w:after="160" w:line="256" w:lineRule="auto"/>
              <w:ind w:left="0"/>
              <w:rPr>
                <w:rFonts w:ascii="Verdana" w:hAnsi="Verdana"/>
                <w:sz w:val="18"/>
                <w:szCs w:val="18"/>
                <w:lang w:eastAsia="en-US"/>
              </w:rPr>
            </w:pPr>
            <w:proofErr w:type="spellStart"/>
            <w:r w:rsidRPr="00121CD3">
              <w:rPr>
                <w:rFonts w:ascii="Verdana" w:hAnsi="Verdana"/>
                <w:sz w:val="18"/>
                <w:szCs w:val="18"/>
                <w:lang w:eastAsia="en-US"/>
              </w:rPr>
              <w:t>Voorzitter</w:t>
            </w:r>
            <w:proofErr w:type="spellEnd"/>
          </w:p>
        </w:tc>
        <w:tc>
          <w:tcPr>
            <w:tcW w:w="1669" w:type="dxa"/>
            <w:tcBorders>
              <w:top w:val="single" w:sz="4" w:space="0" w:color="auto"/>
              <w:left w:val="single" w:sz="4" w:space="0" w:color="auto"/>
              <w:bottom w:val="single" w:sz="4" w:space="0" w:color="auto"/>
              <w:right w:val="single" w:sz="4" w:space="0" w:color="auto"/>
            </w:tcBorders>
            <w:hideMark/>
          </w:tcPr>
          <w:p w14:paraId="00D11967" w14:textId="77777777" w:rsidR="00F1200F" w:rsidRPr="00121CD3" w:rsidRDefault="00F1200F">
            <w:pPr>
              <w:pStyle w:val="Lijstalinea"/>
              <w:spacing w:after="160" w:line="256" w:lineRule="auto"/>
              <w:ind w:left="0"/>
              <w:rPr>
                <w:rFonts w:ascii="Verdana" w:hAnsi="Verdana"/>
                <w:sz w:val="18"/>
                <w:szCs w:val="18"/>
                <w:lang w:eastAsia="en-US"/>
              </w:rPr>
            </w:pPr>
            <w:r w:rsidRPr="00121CD3">
              <w:rPr>
                <w:rFonts w:ascii="Verdana" w:hAnsi="Verdana"/>
                <w:sz w:val="18"/>
                <w:szCs w:val="18"/>
                <w:lang w:eastAsia="en-US"/>
              </w:rPr>
              <w:t>sept. 2018</w:t>
            </w:r>
          </w:p>
        </w:tc>
        <w:tc>
          <w:tcPr>
            <w:tcW w:w="1669" w:type="dxa"/>
            <w:tcBorders>
              <w:top w:val="single" w:sz="4" w:space="0" w:color="auto"/>
              <w:left w:val="single" w:sz="4" w:space="0" w:color="auto"/>
              <w:bottom w:val="single" w:sz="4" w:space="0" w:color="auto"/>
              <w:right w:val="single" w:sz="4" w:space="0" w:color="auto"/>
            </w:tcBorders>
            <w:hideMark/>
          </w:tcPr>
          <w:p w14:paraId="70C83AAA" w14:textId="77777777" w:rsidR="00F1200F" w:rsidRPr="00121CD3" w:rsidRDefault="00F1200F">
            <w:pPr>
              <w:pStyle w:val="Lijstalinea"/>
              <w:spacing w:after="160" w:line="256" w:lineRule="auto"/>
              <w:ind w:left="0"/>
              <w:rPr>
                <w:rFonts w:ascii="Verdana" w:hAnsi="Verdana"/>
                <w:sz w:val="18"/>
                <w:szCs w:val="18"/>
                <w:lang w:eastAsia="en-US"/>
              </w:rPr>
            </w:pPr>
            <w:proofErr w:type="spellStart"/>
            <w:r w:rsidRPr="00121CD3">
              <w:rPr>
                <w:rFonts w:ascii="Verdana" w:hAnsi="Verdana"/>
                <w:sz w:val="18"/>
                <w:szCs w:val="18"/>
                <w:lang w:eastAsia="en-US"/>
              </w:rPr>
              <w:t>nov.</w:t>
            </w:r>
            <w:proofErr w:type="spellEnd"/>
            <w:r w:rsidRPr="00121CD3">
              <w:rPr>
                <w:rFonts w:ascii="Verdana" w:hAnsi="Verdana"/>
                <w:sz w:val="18"/>
                <w:szCs w:val="18"/>
                <w:lang w:eastAsia="en-US"/>
              </w:rPr>
              <w:t xml:space="preserve"> 2021</w:t>
            </w:r>
          </w:p>
        </w:tc>
      </w:tr>
      <w:tr w:rsidR="00F1200F" w:rsidRPr="00121CD3" w14:paraId="324AEED8" w14:textId="77777777" w:rsidTr="00F1200F">
        <w:tc>
          <w:tcPr>
            <w:tcW w:w="1969" w:type="dxa"/>
            <w:tcBorders>
              <w:top w:val="single" w:sz="4" w:space="0" w:color="auto"/>
              <w:left w:val="single" w:sz="4" w:space="0" w:color="auto"/>
              <w:bottom w:val="single" w:sz="4" w:space="0" w:color="auto"/>
              <w:right w:val="single" w:sz="4" w:space="0" w:color="auto"/>
            </w:tcBorders>
            <w:hideMark/>
          </w:tcPr>
          <w:p w14:paraId="5154DA3E" w14:textId="77777777" w:rsidR="00F1200F" w:rsidRPr="00121CD3" w:rsidRDefault="00F1200F">
            <w:pPr>
              <w:pStyle w:val="Lijstalinea"/>
              <w:spacing w:after="160" w:line="256" w:lineRule="auto"/>
              <w:ind w:left="0"/>
              <w:rPr>
                <w:rFonts w:ascii="Verdana" w:hAnsi="Verdana"/>
                <w:sz w:val="18"/>
                <w:szCs w:val="18"/>
                <w:lang w:eastAsia="en-US"/>
              </w:rPr>
            </w:pPr>
            <w:r w:rsidRPr="00121CD3">
              <w:rPr>
                <w:rFonts w:ascii="Verdana" w:hAnsi="Verdana"/>
                <w:sz w:val="18"/>
                <w:szCs w:val="18"/>
                <w:lang w:eastAsia="en-US"/>
              </w:rPr>
              <w:t xml:space="preserve">Frank </w:t>
            </w:r>
            <w:proofErr w:type="spellStart"/>
            <w:r w:rsidRPr="00121CD3">
              <w:rPr>
                <w:rFonts w:ascii="Verdana" w:hAnsi="Verdana"/>
                <w:sz w:val="18"/>
                <w:szCs w:val="18"/>
                <w:lang w:eastAsia="en-US"/>
              </w:rPr>
              <w:t>Höppener</w:t>
            </w:r>
            <w:proofErr w:type="spellEnd"/>
          </w:p>
        </w:tc>
        <w:tc>
          <w:tcPr>
            <w:tcW w:w="1419" w:type="dxa"/>
            <w:tcBorders>
              <w:top w:val="single" w:sz="4" w:space="0" w:color="auto"/>
              <w:left w:val="single" w:sz="4" w:space="0" w:color="auto"/>
              <w:bottom w:val="single" w:sz="4" w:space="0" w:color="auto"/>
              <w:right w:val="single" w:sz="4" w:space="0" w:color="auto"/>
            </w:tcBorders>
            <w:hideMark/>
          </w:tcPr>
          <w:p w14:paraId="3F455E88" w14:textId="77777777" w:rsidR="00F1200F" w:rsidRPr="00121CD3" w:rsidRDefault="00F1200F">
            <w:pPr>
              <w:pStyle w:val="Lijstalinea"/>
              <w:spacing w:after="160" w:line="256" w:lineRule="auto"/>
              <w:ind w:left="0"/>
              <w:rPr>
                <w:rFonts w:ascii="Verdana" w:hAnsi="Verdana"/>
                <w:sz w:val="18"/>
                <w:szCs w:val="18"/>
                <w:lang w:eastAsia="en-US"/>
              </w:rPr>
            </w:pPr>
            <w:proofErr w:type="spellStart"/>
            <w:r w:rsidRPr="00121CD3">
              <w:rPr>
                <w:rFonts w:ascii="Verdana" w:hAnsi="Verdana"/>
                <w:sz w:val="18"/>
                <w:szCs w:val="18"/>
                <w:lang w:eastAsia="en-US"/>
              </w:rPr>
              <w:t>Ouder</w:t>
            </w:r>
            <w:proofErr w:type="spellEnd"/>
          </w:p>
        </w:tc>
        <w:tc>
          <w:tcPr>
            <w:tcW w:w="1616" w:type="dxa"/>
            <w:tcBorders>
              <w:top w:val="single" w:sz="4" w:space="0" w:color="auto"/>
              <w:left w:val="single" w:sz="4" w:space="0" w:color="auto"/>
              <w:bottom w:val="single" w:sz="4" w:space="0" w:color="auto"/>
              <w:right w:val="single" w:sz="4" w:space="0" w:color="auto"/>
            </w:tcBorders>
          </w:tcPr>
          <w:p w14:paraId="6348515C" w14:textId="77777777" w:rsidR="00F1200F" w:rsidRPr="00121CD3" w:rsidRDefault="00F1200F">
            <w:pPr>
              <w:pStyle w:val="Lijstalinea"/>
              <w:spacing w:after="160" w:line="256" w:lineRule="auto"/>
              <w:ind w:left="0"/>
              <w:rPr>
                <w:rFonts w:ascii="Verdana" w:hAnsi="Verdana"/>
                <w:sz w:val="18"/>
                <w:szCs w:val="18"/>
                <w:lang w:eastAsia="en-US"/>
              </w:rPr>
            </w:pPr>
          </w:p>
        </w:tc>
        <w:tc>
          <w:tcPr>
            <w:tcW w:w="1669" w:type="dxa"/>
            <w:tcBorders>
              <w:top w:val="single" w:sz="4" w:space="0" w:color="auto"/>
              <w:left w:val="single" w:sz="4" w:space="0" w:color="auto"/>
              <w:bottom w:val="single" w:sz="4" w:space="0" w:color="auto"/>
              <w:right w:val="single" w:sz="4" w:space="0" w:color="auto"/>
            </w:tcBorders>
            <w:hideMark/>
          </w:tcPr>
          <w:p w14:paraId="68661AF9" w14:textId="77777777" w:rsidR="00F1200F" w:rsidRPr="00121CD3" w:rsidRDefault="00F1200F">
            <w:pPr>
              <w:pStyle w:val="Lijstalinea"/>
              <w:spacing w:after="160" w:line="256" w:lineRule="auto"/>
              <w:ind w:left="0"/>
              <w:rPr>
                <w:rFonts w:ascii="Verdana" w:hAnsi="Verdana"/>
                <w:sz w:val="18"/>
                <w:szCs w:val="18"/>
                <w:lang w:eastAsia="en-US"/>
              </w:rPr>
            </w:pPr>
            <w:r w:rsidRPr="00121CD3">
              <w:rPr>
                <w:rFonts w:ascii="Verdana" w:hAnsi="Verdana"/>
                <w:sz w:val="18"/>
                <w:szCs w:val="18"/>
                <w:lang w:eastAsia="en-US"/>
              </w:rPr>
              <w:t>sept. 2019</w:t>
            </w:r>
          </w:p>
        </w:tc>
        <w:tc>
          <w:tcPr>
            <w:tcW w:w="1669" w:type="dxa"/>
            <w:tcBorders>
              <w:top w:val="single" w:sz="4" w:space="0" w:color="auto"/>
              <w:left w:val="single" w:sz="4" w:space="0" w:color="auto"/>
              <w:bottom w:val="single" w:sz="4" w:space="0" w:color="auto"/>
              <w:right w:val="single" w:sz="4" w:space="0" w:color="auto"/>
            </w:tcBorders>
            <w:hideMark/>
          </w:tcPr>
          <w:p w14:paraId="3025B985" w14:textId="77777777" w:rsidR="00F1200F" w:rsidRPr="00121CD3" w:rsidRDefault="00F1200F">
            <w:pPr>
              <w:pStyle w:val="Lijstalinea"/>
              <w:spacing w:after="160" w:line="256" w:lineRule="auto"/>
              <w:ind w:left="0"/>
              <w:rPr>
                <w:rFonts w:ascii="Verdana" w:hAnsi="Verdana"/>
                <w:sz w:val="18"/>
                <w:szCs w:val="18"/>
                <w:lang w:eastAsia="en-US"/>
              </w:rPr>
            </w:pPr>
            <w:proofErr w:type="spellStart"/>
            <w:r w:rsidRPr="00121CD3">
              <w:rPr>
                <w:rFonts w:ascii="Verdana" w:hAnsi="Verdana"/>
                <w:sz w:val="18"/>
                <w:szCs w:val="18"/>
                <w:lang w:eastAsia="en-US"/>
              </w:rPr>
              <w:t>nov.</w:t>
            </w:r>
            <w:proofErr w:type="spellEnd"/>
            <w:r w:rsidRPr="00121CD3">
              <w:rPr>
                <w:rFonts w:ascii="Verdana" w:hAnsi="Verdana"/>
                <w:sz w:val="18"/>
                <w:szCs w:val="18"/>
                <w:lang w:eastAsia="en-US"/>
              </w:rPr>
              <w:t xml:space="preserve"> 2022</w:t>
            </w:r>
          </w:p>
        </w:tc>
      </w:tr>
      <w:tr w:rsidR="00F1200F" w:rsidRPr="00121CD3" w14:paraId="1AC143CD" w14:textId="77777777" w:rsidTr="00F1200F">
        <w:tc>
          <w:tcPr>
            <w:tcW w:w="1969" w:type="dxa"/>
            <w:tcBorders>
              <w:top w:val="single" w:sz="4" w:space="0" w:color="auto"/>
              <w:left w:val="single" w:sz="4" w:space="0" w:color="auto"/>
              <w:bottom w:val="single" w:sz="4" w:space="0" w:color="auto"/>
              <w:right w:val="single" w:sz="4" w:space="0" w:color="auto"/>
            </w:tcBorders>
            <w:hideMark/>
          </w:tcPr>
          <w:p w14:paraId="7FB9B1E7" w14:textId="77777777" w:rsidR="00F1200F" w:rsidRPr="00121CD3" w:rsidRDefault="00F1200F">
            <w:pPr>
              <w:pStyle w:val="Lijstalinea"/>
              <w:spacing w:after="160" w:line="256" w:lineRule="auto"/>
              <w:ind w:left="0"/>
              <w:rPr>
                <w:rFonts w:ascii="Verdana" w:hAnsi="Verdana"/>
                <w:sz w:val="18"/>
                <w:szCs w:val="18"/>
                <w:lang w:eastAsia="en-US"/>
              </w:rPr>
            </w:pPr>
            <w:r w:rsidRPr="00121CD3">
              <w:rPr>
                <w:rFonts w:ascii="Verdana" w:hAnsi="Verdana"/>
                <w:sz w:val="18"/>
                <w:szCs w:val="18"/>
                <w:lang w:eastAsia="en-US"/>
              </w:rPr>
              <w:t>Marjolein Kremers</w:t>
            </w:r>
          </w:p>
        </w:tc>
        <w:tc>
          <w:tcPr>
            <w:tcW w:w="1419" w:type="dxa"/>
            <w:tcBorders>
              <w:top w:val="single" w:sz="4" w:space="0" w:color="auto"/>
              <w:left w:val="single" w:sz="4" w:space="0" w:color="auto"/>
              <w:bottom w:val="single" w:sz="4" w:space="0" w:color="auto"/>
              <w:right w:val="single" w:sz="4" w:space="0" w:color="auto"/>
            </w:tcBorders>
            <w:hideMark/>
          </w:tcPr>
          <w:p w14:paraId="11EAD82B" w14:textId="77777777" w:rsidR="00F1200F" w:rsidRPr="00121CD3" w:rsidRDefault="00F1200F">
            <w:pPr>
              <w:pStyle w:val="Lijstalinea"/>
              <w:spacing w:after="160" w:line="256" w:lineRule="auto"/>
              <w:ind w:left="0"/>
              <w:rPr>
                <w:rFonts w:ascii="Verdana" w:hAnsi="Verdana"/>
                <w:sz w:val="18"/>
                <w:szCs w:val="18"/>
                <w:lang w:eastAsia="en-US"/>
              </w:rPr>
            </w:pPr>
            <w:proofErr w:type="spellStart"/>
            <w:r w:rsidRPr="00121CD3">
              <w:rPr>
                <w:rFonts w:ascii="Verdana" w:hAnsi="Verdana"/>
                <w:sz w:val="18"/>
                <w:szCs w:val="18"/>
                <w:lang w:eastAsia="en-US"/>
              </w:rPr>
              <w:t>Personeel</w:t>
            </w:r>
            <w:proofErr w:type="spellEnd"/>
          </w:p>
        </w:tc>
        <w:tc>
          <w:tcPr>
            <w:tcW w:w="1616" w:type="dxa"/>
            <w:tcBorders>
              <w:top w:val="single" w:sz="4" w:space="0" w:color="auto"/>
              <w:left w:val="single" w:sz="4" w:space="0" w:color="auto"/>
              <w:bottom w:val="single" w:sz="4" w:space="0" w:color="auto"/>
              <w:right w:val="single" w:sz="4" w:space="0" w:color="auto"/>
            </w:tcBorders>
            <w:hideMark/>
          </w:tcPr>
          <w:p w14:paraId="797396CD" w14:textId="77777777" w:rsidR="00F1200F" w:rsidRPr="00121CD3" w:rsidRDefault="00F1200F">
            <w:pPr>
              <w:pStyle w:val="Lijstalinea"/>
              <w:spacing w:after="160" w:line="256" w:lineRule="auto"/>
              <w:ind w:left="0"/>
              <w:rPr>
                <w:rFonts w:ascii="Verdana" w:hAnsi="Verdana"/>
                <w:sz w:val="18"/>
                <w:szCs w:val="18"/>
                <w:lang w:eastAsia="en-US"/>
              </w:rPr>
            </w:pPr>
            <w:proofErr w:type="spellStart"/>
            <w:r w:rsidRPr="00121CD3">
              <w:rPr>
                <w:rFonts w:ascii="Verdana" w:hAnsi="Verdana"/>
                <w:sz w:val="18"/>
                <w:szCs w:val="18"/>
                <w:lang w:eastAsia="en-US"/>
              </w:rPr>
              <w:t>Secretaris</w:t>
            </w:r>
            <w:proofErr w:type="spellEnd"/>
          </w:p>
        </w:tc>
        <w:tc>
          <w:tcPr>
            <w:tcW w:w="1669" w:type="dxa"/>
            <w:tcBorders>
              <w:top w:val="single" w:sz="4" w:space="0" w:color="auto"/>
              <w:left w:val="single" w:sz="4" w:space="0" w:color="auto"/>
              <w:bottom w:val="single" w:sz="4" w:space="0" w:color="auto"/>
              <w:right w:val="single" w:sz="4" w:space="0" w:color="auto"/>
            </w:tcBorders>
            <w:hideMark/>
          </w:tcPr>
          <w:p w14:paraId="626D249E" w14:textId="77777777" w:rsidR="00F1200F" w:rsidRPr="00121CD3" w:rsidRDefault="00F1200F">
            <w:pPr>
              <w:pStyle w:val="Lijstalinea"/>
              <w:spacing w:after="160" w:line="256" w:lineRule="auto"/>
              <w:ind w:left="0"/>
              <w:rPr>
                <w:rFonts w:ascii="Verdana" w:hAnsi="Verdana"/>
                <w:sz w:val="18"/>
                <w:szCs w:val="18"/>
                <w:lang w:eastAsia="en-US"/>
              </w:rPr>
            </w:pPr>
            <w:r w:rsidRPr="00121CD3">
              <w:rPr>
                <w:rFonts w:ascii="Verdana" w:hAnsi="Verdana"/>
                <w:sz w:val="18"/>
                <w:szCs w:val="18"/>
                <w:lang w:eastAsia="en-US"/>
              </w:rPr>
              <w:t>sept. 2019</w:t>
            </w:r>
          </w:p>
        </w:tc>
        <w:tc>
          <w:tcPr>
            <w:tcW w:w="1669" w:type="dxa"/>
            <w:tcBorders>
              <w:top w:val="single" w:sz="4" w:space="0" w:color="auto"/>
              <w:left w:val="single" w:sz="4" w:space="0" w:color="auto"/>
              <w:bottom w:val="single" w:sz="4" w:space="0" w:color="auto"/>
              <w:right w:val="single" w:sz="4" w:space="0" w:color="auto"/>
            </w:tcBorders>
            <w:hideMark/>
          </w:tcPr>
          <w:p w14:paraId="10229BD7" w14:textId="25BA6170" w:rsidR="00F1200F" w:rsidRPr="00121CD3" w:rsidRDefault="00F1200F">
            <w:pPr>
              <w:pStyle w:val="Lijstalinea"/>
              <w:spacing w:after="160" w:line="256" w:lineRule="auto"/>
              <w:ind w:left="0"/>
              <w:rPr>
                <w:rFonts w:ascii="Verdana" w:hAnsi="Verdana"/>
                <w:sz w:val="18"/>
                <w:szCs w:val="18"/>
                <w:lang w:eastAsia="en-US"/>
              </w:rPr>
            </w:pPr>
            <w:proofErr w:type="spellStart"/>
            <w:r w:rsidRPr="00121CD3">
              <w:rPr>
                <w:rFonts w:ascii="Verdana" w:hAnsi="Verdana"/>
                <w:sz w:val="18"/>
                <w:szCs w:val="18"/>
                <w:lang w:eastAsia="en-US"/>
              </w:rPr>
              <w:t>nov.</w:t>
            </w:r>
            <w:proofErr w:type="spellEnd"/>
            <w:r w:rsidRPr="00121CD3">
              <w:rPr>
                <w:rFonts w:ascii="Verdana" w:hAnsi="Verdana"/>
                <w:sz w:val="18"/>
                <w:szCs w:val="18"/>
                <w:lang w:eastAsia="en-US"/>
              </w:rPr>
              <w:t xml:space="preserve"> 2022</w:t>
            </w:r>
          </w:p>
        </w:tc>
      </w:tr>
      <w:tr w:rsidR="00F1200F" w:rsidRPr="00121CD3" w14:paraId="551D203A" w14:textId="77777777" w:rsidTr="00F1200F">
        <w:tc>
          <w:tcPr>
            <w:tcW w:w="1969" w:type="dxa"/>
            <w:tcBorders>
              <w:top w:val="single" w:sz="4" w:space="0" w:color="auto"/>
              <w:left w:val="single" w:sz="4" w:space="0" w:color="auto"/>
              <w:bottom w:val="single" w:sz="4" w:space="0" w:color="auto"/>
              <w:right w:val="single" w:sz="4" w:space="0" w:color="auto"/>
            </w:tcBorders>
            <w:hideMark/>
          </w:tcPr>
          <w:p w14:paraId="0352C7E6" w14:textId="77777777" w:rsidR="00F1200F" w:rsidRPr="00121CD3" w:rsidRDefault="00F1200F">
            <w:pPr>
              <w:pStyle w:val="Lijstalinea"/>
              <w:spacing w:after="160" w:line="256" w:lineRule="auto"/>
              <w:ind w:left="0"/>
              <w:rPr>
                <w:rFonts w:ascii="Verdana" w:hAnsi="Verdana"/>
                <w:sz w:val="18"/>
                <w:szCs w:val="18"/>
                <w:lang w:eastAsia="en-US"/>
              </w:rPr>
            </w:pPr>
            <w:r w:rsidRPr="00121CD3">
              <w:rPr>
                <w:rFonts w:ascii="Verdana" w:hAnsi="Verdana"/>
                <w:sz w:val="18"/>
                <w:szCs w:val="18"/>
                <w:lang w:eastAsia="en-US"/>
              </w:rPr>
              <w:t>Zoë Fresco</w:t>
            </w:r>
          </w:p>
        </w:tc>
        <w:tc>
          <w:tcPr>
            <w:tcW w:w="1419" w:type="dxa"/>
            <w:tcBorders>
              <w:top w:val="single" w:sz="4" w:space="0" w:color="auto"/>
              <w:left w:val="single" w:sz="4" w:space="0" w:color="auto"/>
              <w:bottom w:val="single" w:sz="4" w:space="0" w:color="auto"/>
              <w:right w:val="single" w:sz="4" w:space="0" w:color="auto"/>
            </w:tcBorders>
            <w:hideMark/>
          </w:tcPr>
          <w:p w14:paraId="19CB6D6B" w14:textId="77777777" w:rsidR="00F1200F" w:rsidRPr="00121CD3" w:rsidRDefault="00F1200F">
            <w:pPr>
              <w:pStyle w:val="Lijstalinea"/>
              <w:spacing w:after="160" w:line="256" w:lineRule="auto"/>
              <w:ind w:left="0"/>
              <w:rPr>
                <w:rFonts w:ascii="Verdana" w:hAnsi="Verdana"/>
                <w:sz w:val="18"/>
                <w:szCs w:val="18"/>
                <w:lang w:eastAsia="en-US"/>
              </w:rPr>
            </w:pPr>
            <w:proofErr w:type="spellStart"/>
            <w:r w:rsidRPr="00121CD3">
              <w:rPr>
                <w:rFonts w:ascii="Verdana" w:hAnsi="Verdana"/>
                <w:sz w:val="18"/>
                <w:szCs w:val="18"/>
                <w:lang w:eastAsia="en-US"/>
              </w:rPr>
              <w:t>Personeel</w:t>
            </w:r>
            <w:proofErr w:type="spellEnd"/>
          </w:p>
        </w:tc>
        <w:tc>
          <w:tcPr>
            <w:tcW w:w="1616" w:type="dxa"/>
            <w:tcBorders>
              <w:top w:val="single" w:sz="4" w:space="0" w:color="auto"/>
              <w:left w:val="single" w:sz="4" w:space="0" w:color="auto"/>
              <w:bottom w:val="single" w:sz="4" w:space="0" w:color="auto"/>
              <w:right w:val="single" w:sz="4" w:space="0" w:color="auto"/>
            </w:tcBorders>
          </w:tcPr>
          <w:p w14:paraId="2C315174" w14:textId="77777777" w:rsidR="00F1200F" w:rsidRPr="00121CD3" w:rsidRDefault="00F1200F">
            <w:pPr>
              <w:pStyle w:val="Lijstalinea"/>
              <w:spacing w:after="160" w:line="256" w:lineRule="auto"/>
              <w:ind w:left="0"/>
              <w:rPr>
                <w:rFonts w:ascii="Verdana" w:hAnsi="Verdana"/>
                <w:sz w:val="18"/>
                <w:szCs w:val="18"/>
                <w:lang w:eastAsia="en-US"/>
              </w:rPr>
            </w:pPr>
          </w:p>
        </w:tc>
        <w:tc>
          <w:tcPr>
            <w:tcW w:w="1669" w:type="dxa"/>
            <w:tcBorders>
              <w:top w:val="single" w:sz="4" w:space="0" w:color="auto"/>
              <w:left w:val="single" w:sz="4" w:space="0" w:color="auto"/>
              <w:bottom w:val="single" w:sz="4" w:space="0" w:color="auto"/>
              <w:right w:val="single" w:sz="4" w:space="0" w:color="auto"/>
            </w:tcBorders>
            <w:hideMark/>
          </w:tcPr>
          <w:p w14:paraId="7B0EA6BB" w14:textId="77777777" w:rsidR="00F1200F" w:rsidRPr="00121CD3" w:rsidRDefault="00F1200F">
            <w:pPr>
              <w:pStyle w:val="Lijstalinea"/>
              <w:spacing w:after="160" w:line="256" w:lineRule="auto"/>
              <w:ind w:left="0"/>
              <w:rPr>
                <w:rFonts w:ascii="Verdana" w:hAnsi="Verdana"/>
                <w:sz w:val="18"/>
                <w:szCs w:val="18"/>
                <w:lang w:eastAsia="en-US"/>
              </w:rPr>
            </w:pPr>
            <w:r w:rsidRPr="00121CD3">
              <w:rPr>
                <w:rFonts w:ascii="Verdana" w:hAnsi="Verdana"/>
                <w:sz w:val="18"/>
                <w:szCs w:val="18"/>
                <w:lang w:eastAsia="en-US"/>
              </w:rPr>
              <w:t>sept. 2021</w:t>
            </w:r>
          </w:p>
        </w:tc>
        <w:tc>
          <w:tcPr>
            <w:tcW w:w="1669" w:type="dxa"/>
            <w:tcBorders>
              <w:top w:val="single" w:sz="4" w:space="0" w:color="auto"/>
              <w:left w:val="single" w:sz="4" w:space="0" w:color="auto"/>
              <w:bottom w:val="single" w:sz="4" w:space="0" w:color="auto"/>
              <w:right w:val="single" w:sz="4" w:space="0" w:color="auto"/>
            </w:tcBorders>
            <w:hideMark/>
          </w:tcPr>
          <w:p w14:paraId="7C1F3ABB" w14:textId="77777777" w:rsidR="00F1200F" w:rsidRPr="00121CD3" w:rsidRDefault="00F1200F">
            <w:pPr>
              <w:pStyle w:val="Lijstalinea"/>
              <w:spacing w:after="160" w:line="256" w:lineRule="auto"/>
              <w:ind w:left="0"/>
              <w:rPr>
                <w:rFonts w:ascii="Verdana" w:hAnsi="Verdana"/>
                <w:sz w:val="18"/>
                <w:szCs w:val="18"/>
                <w:lang w:eastAsia="en-US"/>
              </w:rPr>
            </w:pPr>
            <w:proofErr w:type="spellStart"/>
            <w:r w:rsidRPr="00121CD3">
              <w:rPr>
                <w:rFonts w:ascii="Verdana" w:hAnsi="Verdana"/>
                <w:sz w:val="18"/>
                <w:szCs w:val="18"/>
                <w:lang w:eastAsia="en-US"/>
              </w:rPr>
              <w:t>nov.</w:t>
            </w:r>
            <w:proofErr w:type="spellEnd"/>
            <w:r w:rsidRPr="00121CD3">
              <w:rPr>
                <w:rFonts w:ascii="Verdana" w:hAnsi="Verdana"/>
                <w:sz w:val="18"/>
                <w:szCs w:val="18"/>
                <w:lang w:eastAsia="en-US"/>
              </w:rPr>
              <w:t xml:space="preserve"> 2024</w:t>
            </w:r>
          </w:p>
        </w:tc>
      </w:tr>
    </w:tbl>
    <w:p w14:paraId="0706D4B5" w14:textId="31FB1C1F" w:rsidR="00DE1805" w:rsidRPr="00121CD3" w:rsidRDefault="00DE1805" w:rsidP="00240B13">
      <w:pPr>
        <w:pStyle w:val="Lijstalinea"/>
        <w:widowControl/>
        <w:numPr>
          <w:ilvl w:val="0"/>
          <w:numId w:val="2"/>
        </w:numPr>
        <w:spacing w:before="100" w:beforeAutospacing="1" w:after="100" w:afterAutospacing="1"/>
        <w:rPr>
          <w:rFonts w:ascii="Verdana" w:hAnsi="Verdana"/>
          <w:b/>
          <w:bCs/>
          <w:color w:val="auto"/>
          <w:sz w:val="18"/>
          <w:szCs w:val="18"/>
          <w:lang w:val="nl-NL"/>
        </w:rPr>
      </w:pPr>
      <w:r w:rsidRPr="00121CD3">
        <w:rPr>
          <w:rFonts w:ascii="Verdana" w:hAnsi="Verdana"/>
          <w:b/>
          <w:bCs/>
          <w:color w:val="auto"/>
          <w:sz w:val="18"/>
          <w:szCs w:val="18"/>
          <w:lang w:val="nl-NL"/>
        </w:rPr>
        <w:t>Organiseren van de verkiezingen</w:t>
      </w:r>
      <w:r w:rsidR="00C2139E" w:rsidRPr="00121CD3">
        <w:rPr>
          <w:rFonts w:ascii="Verdana" w:hAnsi="Verdana"/>
          <w:b/>
          <w:bCs/>
          <w:color w:val="auto"/>
          <w:sz w:val="18"/>
          <w:szCs w:val="18"/>
          <w:lang w:val="nl-NL"/>
        </w:rPr>
        <w:t xml:space="preserve"> </w:t>
      </w:r>
      <w:r w:rsidR="00A712B5" w:rsidRPr="00121CD3">
        <w:rPr>
          <w:rFonts w:ascii="Verdana" w:hAnsi="Verdana"/>
          <w:b/>
          <w:bCs/>
          <w:color w:val="auto"/>
          <w:sz w:val="18"/>
          <w:szCs w:val="18"/>
          <w:lang w:val="nl-NL"/>
        </w:rPr>
        <w:t>(I)</w:t>
      </w:r>
    </w:p>
    <w:p w14:paraId="0972972C" w14:textId="1FB527D6" w:rsidR="00C2139E" w:rsidRPr="00121CD3" w:rsidRDefault="00C2139E" w:rsidP="00C2139E">
      <w:pPr>
        <w:pStyle w:val="Lijstalinea"/>
        <w:widowControl/>
        <w:spacing w:before="100" w:beforeAutospacing="1" w:after="100" w:afterAutospacing="1"/>
        <w:ind w:left="360"/>
        <w:rPr>
          <w:rFonts w:ascii="Verdana" w:hAnsi="Verdana"/>
          <w:color w:val="auto"/>
          <w:sz w:val="18"/>
          <w:szCs w:val="18"/>
          <w:lang w:val="nl-NL"/>
        </w:rPr>
      </w:pPr>
      <w:r w:rsidRPr="00121CD3">
        <w:rPr>
          <w:rFonts w:ascii="Verdana" w:hAnsi="Verdana"/>
          <w:color w:val="auto"/>
          <w:sz w:val="18"/>
          <w:szCs w:val="18"/>
          <w:lang w:val="nl-NL"/>
        </w:rPr>
        <w:t xml:space="preserve">Thomas </w:t>
      </w:r>
      <w:proofErr w:type="spellStart"/>
      <w:r w:rsidRPr="00121CD3">
        <w:rPr>
          <w:rFonts w:ascii="Verdana" w:hAnsi="Verdana"/>
          <w:color w:val="auto"/>
          <w:sz w:val="18"/>
          <w:szCs w:val="18"/>
          <w:lang w:val="nl-NL"/>
        </w:rPr>
        <w:t>Dorlandt</w:t>
      </w:r>
      <w:proofErr w:type="spellEnd"/>
      <w:r w:rsidRPr="00121CD3">
        <w:rPr>
          <w:rFonts w:ascii="Verdana" w:hAnsi="Verdana"/>
          <w:color w:val="auto"/>
          <w:sz w:val="18"/>
          <w:szCs w:val="18"/>
          <w:lang w:val="nl-NL"/>
        </w:rPr>
        <w:t xml:space="preserve"> zijn termijn loopt 1 november 2021 af. Er dienen verkiezingen te worden georganiseerd voor deze positie in de OMR. Er is een brief opgesteld waarbij ouders uitgenodigd worden zich kandidaat te stellen voor deze positie. Ouders kunnen zich kandidaat stellen tot 27-9. 28-9 zal gekeken worden hoeveel kandidaten zich gemeld hebben en afhankelijk van als er meer dan 1 kandidaat is dat er verkiezingen worden georganiseerd. </w:t>
      </w:r>
    </w:p>
    <w:p w14:paraId="03C5FD8F" w14:textId="5D9D0EFE" w:rsidR="00BD081C" w:rsidRPr="00121CD3" w:rsidRDefault="00BD081C" w:rsidP="00C2139E">
      <w:pPr>
        <w:pStyle w:val="Lijstalinea"/>
        <w:widowControl/>
        <w:spacing w:before="100" w:beforeAutospacing="1" w:after="100" w:afterAutospacing="1"/>
        <w:ind w:left="360"/>
        <w:rPr>
          <w:rFonts w:ascii="Verdana" w:hAnsi="Verdana"/>
          <w:color w:val="auto"/>
          <w:sz w:val="18"/>
          <w:szCs w:val="18"/>
          <w:lang w:val="nl-NL"/>
        </w:rPr>
      </w:pPr>
    </w:p>
    <w:p w14:paraId="6D552161" w14:textId="77777777" w:rsidR="00BD081C" w:rsidRPr="00121CD3" w:rsidRDefault="00BD081C" w:rsidP="00C2139E">
      <w:pPr>
        <w:pStyle w:val="Lijstalinea"/>
        <w:widowControl/>
        <w:spacing w:before="100" w:beforeAutospacing="1" w:after="100" w:afterAutospacing="1"/>
        <w:ind w:left="360"/>
        <w:rPr>
          <w:rFonts w:ascii="Verdana" w:hAnsi="Verdana"/>
          <w:color w:val="auto"/>
          <w:sz w:val="18"/>
          <w:szCs w:val="18"/>
          <w:lang w:val="nl-NL"/>
        </w:rPr>
      </w:pPr>
    </w:p>
    <w:p w14:paraId="72088289" w14:textId="3A936134" w:rsidR="0005717F" w:rsidRPr="00121CD3" w:rsidRDefault="0005717F" w:rsidP="00240B13">
      <w:pPr>
        <w:pStyle w:val="Lijstalinea"/>
        <w:widowControl/>
        <w:numPr>
          <w:ilvl w:val="0"/>
          <w:numId w:val="2"/>
        </w:numPr>
        <w:spacing w:before="100" w:beforeAutospacing="1" w:after="100" w:afterAutospacing="1"/>
        <w:rPr>
          <w:rFonts w:ascii="Verdana" w:hAnsi="Verdana"/>
          <w:color w:val="auto"/>
          <w:sz w:val="18"/>
          <w:szCs w:val="18"/>
          <w:lang w:val="nl-NL"/>
        </w:rPr>
      </w:pPr>
      <w:r w:rsidRPr="00121CD3">
        <w:rPr>
          <w:rFonts w:ascii="Verdana" w:hAnsi="Verdana"/>
          <w:b/>
          <w:bCs/>
          <w:color w:val="auto"/>
          <w:sz w:val="18"/>
          <w:szCs w:val="18"/>
          <w:lang w:val="nl-NL"/>
        </w:rPr>
        <w:t>Verkiezing van voorzitter en secretaris/penningmeester</w:t>
      </w:r>
      <w:r w:rsidR="00A712B5" w:rsidRPr="00121CD3">
        <w:rPr>
          <w:rFonts w:ascii="Verdana" w:hAnsi="Verdana"/>
          <w:b/>
          <w:bCs/>
          <w:color w:val="auto"/>
          <w:sz w:val="18"/>
          <w:szCs w:val="18"/>
          <w:lang w:val="nl-NL"/>
        </w:rPr>
        <w:t xml:space="preserve"> +</w:t>
      </w:r>
      <w:r w:rsidRPr="00121CD3">
        <w:rPr>
          <w:rFonts w:ascii="Verdana" w:hAnsi="Verdana"/>
          <w:b/>
          <w:bCs/>
          <w:color w:val="auto"/>
          <w:sz w:val="18"/>
          <w:szCs w:val="18"/>
          <w:lang w:val="nl-NL"/>
        </w:rPr>
        <w:t xml:space="preserve"> taakverdeling MR</w:t>
      </w:r>
      <w:r w:rsidR="00C2139E" w:rsidRPr="00121CD3">
        <w:rPr>
          <w:rFonts w:ascii="Verdana" w:hAnsi="Verdana"/>
          <w:b/>
          <w:bCs/>
          <w:color w:val="auto"/>
          <w:sz w:val="18"/>
          <w:szCs w:val="18"/>
          <w:lang w:val="nl-NL"/>
        </w:rPr>
        <w:t xml:space="preserve"> </w:t>
      </w:r>
      <w:r w:rsidR="00A712B5" w:rsidRPr="00121CD3">
        <w:rPr>
          <w:rFonts w:ascii="Verdana" w:hAnsi="Verdana"/>
          <w:b/>
          <w:bCs/>
          <w:color w:val="auto"/>
          <w:sz w:val="18"/>
          <w:szCs w:val="18"/>
          <w:lang w:val="nl-NL"/>
        </w:rPr>
        <w:t>(BV</w:t>
      </w:r>
      <w:r w:rsidR="00C2139E" w:rsidRPr="00121CD3">
        <w:rPr>
          <w:rFonts w:ascii="Verdana" w:hAnsi="Verdana"/>
          <w:b/>
          <w:bCs/>
          <w:color w:val="auto"/>
          <w:sz w:val="18"/>
          <w:szCs w:val="18"/>
          <w:lang w:val="nl-NL"/>
        </w:rPr>
        <w:t>)</w:t>
      </w:r>
    </w:p>
    <w:p w14:paraId="7184D067" w14:textId="07DFD6E6" w:rsidR="00C2139E" w:rsidRPr="00121CD3" w:rsidRDefault="00C2139E" w:rsidP="00C2139E">
      <w:pPr>
        <w:pStyle w:val="Lijstalinea"/>
        <w:widowControl/>
        <w:spacing w:before="100" w:beforeAutospacing="1" w:after="100" w:afterAutospacing="1"/>
        <w:ind w:left="360"/>
        <w:rPr>
          <w:rFonts w:ascii="Verdana" w:hAnsi="Verdana"/>
          <w:color w:val="auto"/>
          <w:sz w:val="18"/>
          <w:szCs w:val="18"/>
          <w:lang w:val="nl-NL"/>
        </w:rPr>
      </w:pPr>
      <w:r w:rsidRPr="00121CD3">
        <w:rPr>
          <w:rFonts w:ascii="Verdana" w:hAnsi="Verdana"/>
          <w:color w:val="auto"/>
          <w:sz w:val="18"/>
          <w:szCs w:val="18"/>
          <w:lang w:val="nl-NL"/>
        </w:rPr>
        <w:t>Dit agendapunt wordt verplaatst tot de eerste vergadering na de verkiezing van het nieuwe MR lid.</w:t>
      </w:r>
    </w:p>
    <w:p w14:paraId="3143F3BF" w14:textId="75EE70C9" w:rsidR="00333020" w:rsidRPr="00121CD3" w:rsidRDefault="00333020" w:rsidP="00C2139E">
      <w:pPr>
        <w:pStyle w:val="Lijstalinea"/>
        <w:widowControl/>
        <w:spacing w:before="100" w:beforeAutospacing="1" w:after="100" w:afterAutospacing="1"/>
        <w:ind w:left="360"/>
        <w:rPr>
          <w:rFonts w:ascii="Verdana" w:hAnsi="Verdana"/>
          <w:color w:val="auto"/>
          <w:sz w:val="18"/>
          <w:szCs w:val="18"/>
          <w:lang w:val="nl-NL"/>
        </w:rPr>
      </w:pPr>
    </w:p>
    <w:p w14:paraId="5769B43F" w14:textId="77777777" w:rsidR="00BD081C" w:rsidRPr="00121CD3" w:rsidRDefault="00BD081C" w:rsidP="00C2139E">
      <w:pPr>
        <w:pStyle w:val="Lijstalinea"/>
        <w:widowControl/>
        <w:spacing w:before="100" w:beforeAutospacing="1" w:after="100" w:afterAutospacing="1"/>
        <w:ind w:left="360"/>
        <w:rPr>
          <w:rFonts w:ascii="Verdana" w:hAnsi="Verdana"/>
          <w:color w:val="auto"/>
          <w:sz w:val="18"/>
          <w:szCs w:val="18"/>
          <w:lang w:val="nl-NL"/>
        </w:rPr>
      </w:pPr>
    </w:p>
    <w:p w14:paraId="65F92146" w14:textId="4304E447" w:rsidR="00C61D5A" w:rsidRPr="00121CD3" w:rsidRDefault="006474AF" w:rsidP="00C61D5A">
      <w:pPr>
        <w:pStyle w:val="Lijstalinea"/>
        <w:numPr>
          <w:ilvl w:val="0"/>
          <w:numId w:val="2"/>
        </w:numPr>
        <w:spacing w:line="276" w:lineRule="auto"/>
        <w:rPr>
          <w:rFonts w:ascii="Verdana" w:hAnsi="Verdana" w:cstheme="majorHAnsi"/>
          <w:b/>
          <w:bCs/>
          <w:sz w:val="18"/>
          <w:szCs w:val="18"/>
          <w:lang w:val="nl-NL"/>
        </w:rPr>
      </w:pPr>
      <w:r w:rsidRPr="00121CD3">
        <w:rPr>
          <w:rFonts w:ascii="Verdana" w:hAnsi="Verdana"/>
          <w:b/>
          <w:bCs/>
          <w:color w:val="auto"/>
          <w:sz w:val="18"/>
          <w:szCs w:val="18"/>
          <w:lang w:val="nl-NL"/>
        </w:rPr>
        <w:t>Vaststellen jaarplan MR en vergaderplanning</w:t>
      </w:r>
    </w:p>
    <w:p w14:paraId="307CB47B" w14:textId="77777777" w:rsidR="00C2139E" w:rsidRPr="00121CD3" w:rsidRDefault="006474AF" w:rsidP="00C2139E">
      <w:pPr>
        <w:pStyle w:val="Lijstalinea"/>
        <w:numPr>
          <w:ilvl w:val="1"/>
          <w:numId w:val="5"/>
        </w:numPr>
        <w:spacing w:line="276" w:lineRule="auto"/>
        <w:rPr>
          <w:rFonts w:ascii="Verdana" w:hAnsi="Verdana" w:cstheme="majorHAnsi"/>
          <w:b/>
          <w:bCs/>
          <w:sz w:val="18"/>
          <w:szCs w:val="18"/>
          <w:lang w:val="nl-NL"/>
        </w:rPr>
      </w:pPr>
      <w:r w:rsidRPr="00121CD3">
        <w:rPr>
          <w:rFonts w:ascii="Verdana" w:hAnsi="Verdana"/>
          <w:color w:val="auto"/>
          <w:sz w:val="18"/>
          <w:szCs w:val="18"/>
          <w:lang w:val="nl-NL"/>
        </w:rPr>
        <w:t>Vaststellen jaarbegroting MR</w:t>
      </w:r>
      <w:r w:rsidR="00C2139E" w:rsidRPr="00121CD3">
        <w:rPr>
          <w:rFonts w:ascii="Verdana" w:hAnsi="Verdana"/>
          <w:color w:val="auto"/>
          <w:sz w:val="18"/>
          <w:szCs w:val="18"/>
          <w:lang w:val="nl-NL"/>
        </w:rPr>
        <w:t xml:space="preserve"> </w:t>
      </w:r>
      <w:r w:rsidR="00A712B5" w:rsidRPr="00121CD3">
        <w:rPr>
          <w:rFonts w:ascii="Verdana" w:hAnsi="Verdana"/>
          <w:color w:val="auto"/>
          <w:sz w:val="18"/>
          <w:szCs w:val="18"/>
          <w:lang w:val="nl-NL"/>
        </w:rPr>
        <w:t>(BV)</w:t>
      </w:r>
    </w:p>
    <w:p w14:paraId="376AF848" w14:textId="3D9F07C3" w:rsidR="00DE1805" w:rsidRPr="00121CD3" w:rsidRDefault="00C2139E" w:rsidP="00C2139E">
      <w:pPr>
        <w:pStyle w:val="Lijstalinea"/>
        <w:spacing w:line="276" w:lineRule="auto"/>
        <w:ind w:left="928"/>
        <w:rPr>
          <w:rFonts w:ascii="Verdana" w:hAnsi="Verdana" w:cstheme="majorHAnsi"/>
          <w:b/>
          <w:bCs/>
          <w:sz w:val="18"/>
          <w:szCs w:val="18"/>
          <w:lang w:val="nl-NL"/>
        </w:rPr>
      </w:pPr>
      <w:r w:rsidRPr="00121CD3">
        <w:rPr>
          <w:rFonts w:ascii="Verdana" w:hAnsi="Verdana"/>
          <w:color w:val="auto"/>
          <w:sz w:val="18"/>
          <w:szCs w:val="18"/>
          <w:lang w:val="nl-NL"/>
        </w:rPr>
        <w:t xml:space="preserve">De MR maakt zelf een begroting </w:t>
      </w:r>
      <w:r w:rsidR="003B2E13" w:rsidRPr="00121CD3">
        <w:rPr>
          <w:rFonts w:ascii="Verdana" w:hAnsi="Verdana"/>
          <w:color w:val="auto"/>
          <w:sz w:val="18"/>
          <w:szCs w:val="18"/>
          <w:lang w:val="nl-NL"/>
        </w:rPr>
        <w:t>voor de periode Januari-december 2022. Voorheen werd in de begroting € 1,- per kind beschikbaar gesteld aan de oudervereniging. Voor de begroting van 2022 zal dit wijzigen. 2021 zal hiervoor als overgangsjaar gebruikt worden. Deze begroting dient in oktober voorgelegd te worden aan bevoegd gezag.</w:t>
      </w:r>
    </w:p>
    <w:p w14:paraId="3C733EC1" w14:textId="77777777" w:rsidR="003B2E13" w:rsidRPr="00121CD3" w:rsidRDefault="00DE1805" w:rsidP="00C2139E">
      <w:pPr>
        <w:pStyle w:val="Lijstalinea"/>
        <w:numPr>
          <w:ilvl w:val="1"/>
          <w:numId w:val="5"/>
        </w:numPr>
        <w:spacing w:line="276" w:lineRule="auto"/>
        <w:rPr>
          <w:rFonts w:ascii="Verdana" w:hAnsi="Verdana" w:cstheme="majorHAnsi"/>
          <w:b/>
          <w:bCs/>
          <w:sz w:val="18"/>
          <w:szCs w:val="18"/>
          <w:lang w:val="nl-NL"/>
        </w:rPr>
      </w:pPr>
      <w:r w:rsidRPr="00121CD3">
        <w:rPr>
          <w:rFonts w:ascii="Verdana" w:hAnsi="Verdana"/>
          <w:color w:val="auto"/>
          <w:sz w:val="18"/>
          <w:szCs w:val="18"/>
          <w:lang w:val="nl-NL"/>
        </w:rPr>
        <w:t>Concept jaarverslag MR van schooljaar 2020-202</w:t>
      </w:r>
      <w:r w:rsidR="00C2139E" w:rsidRPr="00121CD3">
        <w:rPr>
          <w:rFonts w:ascii="Verdana" w:hAnsi="Verdana"/>
          <w:color w:val="auto"/>
          <w:sz w:val="18"/>
          <w:szCs w:val="18"/>
          <w:lang w:val="nl-NL"/>
        </w:rPr>
        <w:t xml:space="preserve">2 </w:t>
      </w:r>
      <w:r w:rsidR="00A712B5" w:rsidRPr="00121CD3">
        <w:rPr>
          <w:rFonts w:ascii="Verdana" w:hAnsi="Verdana"/>
          <w:color w:val="auto"/>
          <w:sz w:val="18"/>
          <w:szCs w:val="18"/>
          <w:lang w:val="nl-NL"/>
        </w:rPr>
        <w:t>(I)</w:t>
      </w:r>
    </w:p>
    <w:p w14:paraId="06F8856F" w14:textId="21411D37" w:rsidR="00DE1805" w:rsidRPr="00121CD3" w:rsidRDefault="003B2E13" w:rsidP="003B2E13">
      <w:pPr>
        <w:pStyle w:val="Lijstalinea"/>
        <w:spacing w:line="276" w:lineRule="auto"/>
        <w:ind w:left="928"/>
        <w:rPr>
          <w:rFonts w:ascii="Verdana" w:hAnsi="Verdana" w:cstheme="majorHAnsi"/>
          <w:b/>
          <w:bCs/>
          <w:sz w:val="18"/>
          <w:szCs w:val="18"/>
          <w:lang w:val="nl-NL"/>
        </w:rPr>
      </w:pPr>
      <w:r w:rsidRPr="00121CD3">
        <w:rPr>
          <w:rFonts w:ascii="Verdana" w:hAnsi="Verdana"/>
          <w:color w:val="auto"/>
          <w:sz w:val="18"/>
          <w:szCs w:val="18"/>
          <w:lang w:val="nl-NL"/>
        </w:rPr>
        <w:t>Het conceptjaarverslag is beoordeeld. Het voorstel is om zaken minder uitgebreid te beschrijven zodat het duidelijk is wat het onderwerp betreft maar dat het document niet verzand in details. Marjolein pakt deze actie op.</w:t>
      </w:r>
      <w:r w:rsidR="00AC5BE5" w:rsidRPr="00121CD3">
        <w:rPr>
          <w:rFonts w:ascii="Verdana" w:hAnsi="Verdana"/>
          <w:color w:val="auto"/>
          <w:sz w:val="18"/>
          <w:szCs w:val="18"/>
          <w:lang w:val="nl-NL"/>
        </w:rPr>
        <w:tab/>
      </w:r>
    </w:p>
    <w:p w14:paraId="4FE0EAFA" w14:textId="64147EB0" w:rsidR="00DE1805" w:rsidRPr="00121CD3" w:rsidRDefault="00DE1805" w:rsidP="00C2139E">
      <w:pPr>
        <w:pStyle w:val="Lijstalinea"/>
        <w:numPr>
          <w:ilvl w:val="1"/>
          <w:numId w:val="5"/>
        </w:numPr>
        <w:spacing w:line="276" w:lineRule="auto"/>
        <w:rPr>
          <w:rFonts w:ascii="Verdana" w:hAnsi="Verdana" w:cstheme="majorHAnsi"/>
          <w:b/>
          <w:bCs/>
          <w:sz w:val="18"/>
          <w:szCs w:val="18"/>
          <w:lang w:val="nl-NL"/>
        </w:rPr>
      </w:pPr>
      <w:r w:rsidRPr="00121CD3">
        <w:rPr>
          <w:rFonts w:ascii="Verdana" w:hAnsi="Verdana"/>
          <w:color w:val="auto"/>
          <w:sz w:val="18"/>
          <w:szCs w:val="18"/>
          <w:lang w:val="nl-NL"/>
        </w:rPr>
        <w:lastRenderedPageBreak/>
        <w:t>Scholingsbehoeften MR inventariseren</w:t>
      </w:r>
      <w:r w:rsidR="003B2E13" w:rsidRPr="00121CD3">
        <w:rPr>
          <w:rFonts w:ascii="Verdana" w:hAnsi="Verdana"/>
          <w:color w:val="auto"/>
          <w:sz w:val="18"/>
          <w:szCs w:val="18"/>
          <w:lang w:val="nl-NL"/>
        </w:rPr>
        <w:t xml:space="preserve"> </w:t>
      </w:r>
      <w:r w:rsidR="00A712B5" w:rsidRPr="00121CD3">
        <w:rPr>
          <w:rFonts w:ascii="Verdana" w:hAnsi="Verdana"/>
          <w:color w:val="auto"/>
          <w:sz w:val="18"/>
          <w:szCs w:val="18"/>
          <w:lang w:val="nl-NL"/>
        </w:rPr>
        <w:t>(I)</w:t>
      </w:r>
    </w:p>
    <w:p w14:paraId="014D1B6E" w14:textId="5EF001F9" w:rsidR="003B2E13" w:rsidRPr="00121CD3" w:rsidRDefault="003B2E13" w:rsidP="003B2E13">
      <w:pPr>
        <w:pStyle w:val="Lijstalinea"/>
        <w:spacing w:line="276" w:lineRule="auto"/>
        <w:ind w:left="928"/>
        <w:rPr>
          <w:rFonts w:ascii="Verdana" w:hAnsi="Verdana" w:cstheme="majorHAnsi"/>
          <w:b/>
          <w:bCs/>
          <w:sz w:val="18"/>
          <w:szCs w:val="18"/>
          <w:lang w:val="nl-NL"/>
        </w:rPr>
      </w:pPr>
      <w:r w:rsidRPr="00121CD3">
        <w:rPr>
          <w:rFonts w:ascii="Verdana" w:hAnsi="Verdana"/>
          <w:color w:val="auto"/>
          <w:sz w:val="18"/>
          <w:szCs w:val="18"/>
          <w:lang w:val="nl-NL"/>
        </w:rPr>
        <w:t xml:space="preserve">Er is dit jaar weer een MR cursus, Zoë zal hier gebruik van maken. Daarnaast zal er een aanvullende cursus worden gegeven op de basis MR cursus welke in 2020 door Thomas, Marjolein en Frank is gevolgd. Zij overwegen om van deze aanvullende cursus gebruik te maken. Er dient bij Signum nagegaan te worden wat de kosten hiervoor zijn en wie deze kosten voor haar rekening neemt. </w:t>
      </w:r>
    </w:p>
    <w:p w14:paraId="77772D2B" w14:textId="77777777" w:rsidR="00A74201" w:rsidRPr="00121CD3" w:rsidRDefault="00DE1805" w:rsidP="002F245B">
      <w:pPr>
        <w:pStyle w:val="Lijstalinea"/>
        <w:widowControl/>
        <w:numPr>
          <w:ilvl w:val="1"/>
          <w:numId w:val="5"/>
        </w:numPr>
        <w:spacing w:before="100" w:beforeAutospacing="1" w:after="100" w:afterAutospacing="1"/>
        <w:rPr>
          <w:rFonts w:ascii="Verdana" w:hAnsi="Verdana"/>
          <w:sz w:val="18"/>
          <w:szCs w:val="18"/>
        </w:rPr>
      </w:pPr>
      <w:r w:rsidRPr="00121CD3">
        <w:rPr>
          <w:rFonts w:ascii="Verdana" w:hAnsi="Verdana"/>
          <w:color w:val="auto"/>
          <w:sz w:val="18"/>
          <w:szCs w:val="18"/>
          <w:lang w:val="nl-NL"/>
        </w:rPr>
        <w:t>MR- of schooljaarkalender vaststellen en toesturen alle ouders</w:t>
      </w:r>
      <w:r w:rsidR="00C2139E" w:rsidRPr="00121CD3">
        <w:rPr>
          <w:rFonts w:ascii="Verdana" w:hAnsi="Verdana"/>
          <w:color w:val="auto"/>
          <w:sz w:val="18"/>
          <w:szCs w:val="18"/>
          <w:lang w:val="nl-NL"/>
        </w:rPr>
        <w:t xml:space="preserve"> </w:t>
      </w:r>
      <w:r w:rsidR="00A712B5" w:rsidRPr="00121CD3">
        <w:rPr>
          <w:rFonts w:ascii="Verdana" w:hAnsi="Verdana"/>
          <w:color w:val="auto"/>
          <w:sz w:val="18"/>
          <w:szCs w:val="18"/>
          <w:lang w:val="nl-NL"/>
        </w:rPr>
        <w:t>(I)</w:t>
      </w:r>
      <w:bookmarkStart w:id="0" w:name="_Hlk83543711"/>
      <w:r w:rsidR="00A74201" w:rsidRPr="00121CD3">
        <w:rPr>
          <w:rFonts w:ascii="Verdana" w:hAnsi="Verdana"/>
          <w:color w:val="auto"/>
          <w:sz w:val="18"/>
          <w:szCs w:val="18"/>
          <w:lang w:val="nl-NL"/>
        </w:rPr>
        <w:t xml:space="preserve"> </w:t>
      </w:r>
    </w:p>
    <w:p w14:paraId="15D259FC" w14:textId="72B09380" w:rsidR="00A74201" w:rsidRPr="00121CD3" w:rsidRDefault="00A74201" w:rsidP="00A74201">
      <w:pPr>
        <w:pStyle w:val="Lijstalinea"/>
        <w:widowControl/>
        <w:spacing w:before="100" w:beforeAutospacing="1" w:after="100" w:afterAutospacing="1"/>
        <w:ind w:left="928"/>
        <w:rPr>
          <w:rFonts w:ascii="Verdana" w:hAnsi="Verdana"/>
          <w:sz w:val="18"/>
          <w:szCs w:val="18"/>
        </w:rPr>
        <w:sectPr w:rsidR="00A74201" w:rsidRPr="00121CD3" w:rsidSect="00A74201">
          <w:type w:val="continuous"/>
          <w:pgSz w:w="11906" w:h="16838"/>
          <w:pgMar w:top="1417" w:right="1417" w:bottom="1417" w:left="1417" w:header="708" w:footer="708" w:gutter="0"/>
          <w:cols w:space="708"/>
          <w:docGrid w:linePitch="360"/>
        </w:sectPr>
      </w:pPr>
      <w:r w:rsidRPr="00121CD3">
        <w:rPr>
          <w:rFonts w:ascii="Verdana" w:hAnsi="Verdana"/>
          <w:color w:val="auto"/>
          <w:sz w:val="18"/>
          <w:szCs w:val="18"/>
          <w:lang w:val="nl-NL"/>
        </w:rPr>
        <w:t xml:space="preserve">De vergaderdata zijn door de MR vastgesteld in overleg met bevoegd gezag. Onderstaande data zullen opgenomen worden in de </w:t>
      </w:r>
      <w:proofErr w:type="spellStart"/>
      <w:r w:rsidRPr="00121CD3">
        <w:rPr>
          <w:rFonts w:ascii="Verdana" w:hAnsi="Verdana"/>
          <w:color w:val="auto"/>
          <w:sz w:val="18"/>
          <w:szCs w:val="18"/>
          <w:lang w:val="nl-NL"/>
        </w:rPr>
        <w:t>Social</w:t>
      </w:r>
      <w:proofErr w:type="spellEnd"/>
      <w:r w:rsidRPr="00121CD3">
        <w:rPr>
          <w:rFonts w:ascii="Verdana" w:hAnsi="Verdana"/>
          <w:color w:val="auto"/>
          <w:sz w:val="18"/>
          <w:szCs w:val="18"/>
          <w:lang w:val="nl-NL"/>
        </w:rPr>
        <w:t xml:space="preserve"> Schools agenda. In het agenda item zal een verwijzing komen staan naar de website van de school waar de agenda en de notulen gedeeld worden.</w:t>
      </w:r>
    </w:p>
    <w:p w14:paraId="41D2D3D1" w14:textId="77777777" w:rsidR="00A74201" w:rsidRPr="00121CD3" w:rsidRDefault="00A74201" w:rsidP="00A74201">
      <w:pPr>
        <w:pStyle w:val="Geenafstand"/>
        <w:numPr>
          <w:ilvl w:val="0"/>
          <w:numId w:val="6"/>
        </w:numPr>
        <w:ind w:right="-354"/>
        <w:rPr>
          <w:rFonts w:ascii="Verdana" w:hAnsi="Verdana"/>
          <w:sz w:val="18"/>
          <w:szCs w:val="18"/>
        </w:rPr>
      </w:pPr>
      <w:r w:rsidRPr="00121CD3">
        <w:rPr>
          <w:rFonts w:ascii="Verdana" w:hAnsi="Verdana"/>
          <w:sz w:val="18"/>
          <w:szCs w:val="18"/>
        </w:rPr>
        <w:t>Donderdag 23 september, 17.30 uur</w:t>
      </w:r>
    </w:p>
    <w:p w14:paraId="5014C667" w14:textId="002DC10A" w:rsidR="00A74201" w:rsidRPr="00121CD3" w:rsidRDefault="00A74201" w:rsidP="00A74201">
      <w:pPr>
        <w:pStyle w:val="Geenafstand"/>
        <w:numPr>
          <w:ilvl w:val="0"/>
          <w:numId w:val="6"/>
        </w:numPr>
        <w:rPr>
          <w:rFonts w:ascii="Verdana" w:hAnsi="Verdana"/>
          <w:sz w:val="18"/>
          <w:szCs w:val="18"/>
        </w:rPr>
      </w:pPr>
      <w:r w:rsidRPr="00121CD3">
        <w:rPr>
          <w:rFonts w:ascii="Verdana" w:hAnsi="Verdana"/>
          <w:sz w:val="18"/>
          <w:szCs w:val="18"/>
        </w:rPr>
        <w:t>Dinsdag 9 november, 19.30 uur</w:t>
      </w:r>
    </w:p>
    <w:p w14:paraId="480C3037" w14:textId="77777777" w:rsidR="00A74201" w:rsidRPr="00121CD3" w:rsidRDefault="00A74201" w:rsidP="00A74201">
      <w:pPr>
        <w:pStyle w:val="Geenafstand"/>
        <w:numPr>
          <w:ilvl w:val="0"/>
          <w:numId w:val="6"/>
        </w:numPr>
        <w:ind w:right="-496"/>
        <w:rPr>
          <w:rFonts w:ascii="Verdana" w:hAnsi="Verdana"/>
          <w:sz w:val="18"/>
          <w:szCs w:val="18"/>
        </w:rPr>
      </w:pPr>
      <w:r w:rsidRPr="00121CD3">
        <w:rPr>
          <w:rFonts w:ascii="Verdana" w:hAnsi="Verdana"/>
          <w:sz w:val="18"/>
          <w:szCs w:val="18"/>
        </w:rPr>
        <w:t>Woensdag 15 December, 19.30 uur</w:t>
      </w:r>
    </w:p>
    <w:p w14:paraId="16A27CCF" w14:textId="11BDE5FA" w:rsidR="00A74201" w:rsidRPr="00121CD3" w:rsidRDefault="00A74201" w:rsidP="00A74201">
      <w:pPr>
        <w:pStyle w:val="Geenafstand"/>
        <w:numPr>
          <w:ilvl w:val="0"/>
          <w:numId w:val="6"/>
        </w:numPr>
        <w:rPr>
          <w:rFonts w:ascii="Verdana" w:hAnsi="Verdana"/>
          <w:sz w:val="18"/>
          <w:szCs w:val="18"/>
        </w:rPr>
      </w:pPr>
      <w:r w:rsidRPr="00121CD3">
        <w:rPr>
          <w:rFonts w:ascii="Verdana" w:hAnsi="Verdana"/>
          <w:sz w:val="18"/>
          <w:szCs w:val="18"/>
        </w:rPr>
        <w:t>Woensdag</w:t>
      </w:r>
      <w:r w:rsidR="00B318FE">
        <w:rPr>
          <w:rFonts w:ascii="Verdana" w:hAnsi="Verdana"/>
          <w:sz w:val="18"/>
          <w:szCs w:val="18"/>
        </w:rPr>
        <w:t xml:space="preserve"> 2</w:t>
      </w:r>
      <w:r w:rsidRPr="00121CD3">
        <w:rPr>
          <w:rFonts w:ascii="Verdana" w:hAnsi="Verdana"/>
          <w:sz w:val="18"/>
          <w:szCs w:val="18"/>
        </w:rPr>
        <w:t xml:space="preserve"> Februari, 19.30 uur</w:t>
      </w:r>
    </w:p>
    <w:p w14:paraId="729AC7F8" w14:textId="418A175E" w:rsidR="00A74201" w:rsidRPr="00121CD3" w:rsidRDefault="00A74201" w:rsidP="00A74201">
      <w:pPr>
        <w:pStyle w:val="Geenafstand"/>
        <w:numPr>
          <w:ilvl w:val="0"/>
          <w:numId w:val="6"/>
        </w:numPr>
        <w:rPr>
          <w:rFonts w:ascii="Verdana" w:hAnsi="Verdana"/>
          <w:sz w:val="18"/>
          <w:szCs w:val="18"/>
        </w:rPr>
      </w:pPr>
      <w:r w:rsidRPr="00121CD3">
        <w:rPr>
          <w:rFonts w:ascii="Verdana" w:hAnsi="Verdana"/>
          <w:sz w:val="18"/>
          <w:szCs w:val="18"/>
        </w:rPr>
        <w:t>Donderdag 7 april, 19.30 uur</w:t>
      </w:r>
    </w:p>
    <w:p w14:paraId="36F66CD4" w14:textId="62104E3B" w:rsidR="00A74201" w:rsidRPr="00121CD3" w:rsidRDefault="00A74201" w:rsidP="00A74201">
      <w:pPr>
        <w:pStyle w:val="Geenafstand"/>
        <w:numPr>
          <w:ilvl w:val="0"/>
          <w:numId w:val="6"/>
        </w:numPr>
        <w:rPr>
          <w:rFonts w:ascii="Verdana" w:hAnsi="Verdana"/>
          <w:sz w:val="18"/>
          <w:szCs w:val="18"/>
        </w:rPr>
      </w:pPr>
      <w:r w:rsidRPr="00121CD3">
        <w:rPr>
          <w:rFonts w:ascii="Verdana" w:hAnsi="Verdana"/>
          <w:sz w:val="18"/>
          <w:szCs w:val="18"/>
        </w:rPr>
        <w:t xml:space="preserve">Donderdag </w:t>
      </w:r>
      <w:r w:rsidR="00B318FE">
        <w:rPr>
          <w:rFonts w:ascii="Verdana" w:hAnsi="Verdana"/>
          <w:sz w:val="18"/>
          <w:szCs w:val="18"/>
        </w:rPr>
        <w:t>16</w:t>
      </w:r>
      <w:r w:rsidRPr="00121CD3">
        <w:rPr>
          <w:rFonts w:ascii="Verdana" w:hAnsi="Verdana"/>
          <w:sz w:val="18"/>
          <w:szCs w:val="18"/>
        </w:rPr>
        <w:t xml:space="preserve"> juni, 19.30 uur</w:t>
      </w:r>
    </w:p>
    <w:p w14:paraId="26B9E50C" w14:textId="77777777" w:rsidR="00A74201" w:rsidRPr="00121CD3" w:rsidRDefault="00A74201" w:rsidP="00A74201">
      <w:pPr>
        <w:pStyle w:val="Geenafstand"/>
        <w:numPr>
          <w:ilvl w:val="0"/>
          <w:numId w:val="6"/>
        </w:numPr>
        <w:rPr>
          <w:rFonts w:ascii="Verdana" w:hAnsi="Verdana"/>
          <w:sz w:val="18"/>
          <w:szCs w:val="18"/>
        </w:rPr>
      </w:pPr>
      <w:r w:rsidRPr="00121CD3">
        <w:rPr>
          <w:rFonts w:ascii="Verdana" w:hAnsi="Verdana"/>
          <w:sz w:val="18"/>
          <w:szCs w:val="18"/>
        </w:rPr>
        <w:t>Donderdag 7 juli, 19.30 uur</w:t>
      </w:r>
    </w:p>
    <w:p w14:paraId="4494C3A4" w14:textId="77777777" w:rsidR="00A74201" w:rsidRPr="00121CD3" w:rsidRDefault="00A74201" w:rsidP="00A74201">
      <w:pPr>
        <w:pStyle w:val="Geenafstand"/>
        <w:rPr>
          <w:rFonts w:ascii="Verdana" w:hAnsi="Verdana"/>
          <w:sz w:val="18"/>
          <w:szCs w:val="18"/>
        </w:rPr>
        <w:sectPr w:rsidR="00A74201" w:rsidRPr="00121CD3" w:rsidSect="005D3830">
          <w:type w:val="continuous"/>
          <w:pgSz w:w="11906" w:h="16838"/>
          <w:pgMar w:top="1417" w:right="1417" w:bottom="1417" w:left="1417" w:header="708" w:footer="708" w:gutter="0"/>
          <w:cols w:num="2" w:space="708"/>
          <w:docGrid w:linePitch="360"/>
        </w:sectPr>
      </w:pPr>
    </w:p>
    <w:bookmarkEnd w:id="0"/>
    <w:p w14:paraId="6F801511" w14:textId="1453BB25" w:rsidR="00BD081C" w:rsidRPr="00121CD3" w:rsidRDefault="00A74201" w:rsidP="00121CD3">
      <w:pPr>
        <w:pStyle w:val="Lijstalinea"/>
        <w:widowControl/>
        <w:spacing w:before="100" w:beforeAutospacing="1" w:after="100" w:afterAutospacing="1"/>
        <w:ind w:left="708"/>
        <w:rPr>
          <w:rFonts w:ascii="Verdana" w:hAnsi="Verdana"/>
          <w:color w:val="auto"/>
          <w:sz w:val="18"/>
          <w:szCs w:val="18"/>
          <w:lang w:val="nl-NL"/>
        </w:rPr>
      </w:pPr>
      <w:r w:rsidRPr="00121CD3">
        <w:rPr>
          <w:rFonts w:ascii="Verdana" w:hAnsi="Verdana"/>
          <w:color w:val="auto"/>
          <w:sz w:val="18"/>
          <w:szCs w:val="18"/>
          <w:lang w:val="nl-NL"/>
        </w:rPr>
        <w:t>Voorafgaand aan de volgende MR vergadering 9-11 zal er een ambitiegesprek plaatsvinden tussen de MR en het bevoegd gezag op basis van het MR Jaarplan. Het doel van het gesprek is het vaststellen van het jaarplan.</w:t>
      </w:r>
    </w:p>
    <w:p w14:paraId="087F7D0B" w14:textId="217BA8C6" w:rsidR="00A74201" w:rsidRPr="00121CD3" w:rsidRDefault="00A74201" w:rsidP="00A74201">
      <w:pPr>
        <w:pStyle w:val="Lijstalinea"/>
        <w:widowControl/>
        <w:spacing w:before="100" w:beforeAutospacing="1" w:after="100" w:afterAutospacing="1"/>
        <w:ind w:left="708"/>
        <w:rPr>
          <w:rFonts w:ascii="Verdana" w:hAnsi="Verdana"/>
          <w:color w:val="auto"/>
          <w:sz w:val="18"/>
          <w:szCs w:val="18"/>
          <w:lang w:val="nl-NL"/>
        </w:rPr>
      </w:pPr>
      <w:r w:rsidRPr="00121CD3">
        <w:rPr>
          <w:rFonts w:ascii="Verdana" w:hAnsi="Verdana"/>
          <w:color w:val="auto"/>
          <w:sz w:val="18"/>
          <w:szCs w:val="18"/>
          <w:lang w:val="nl-NL"/>
        </w:rPr>
        <w:t xml:space="preserve"> </w:t>
      </w:r>
    </w:p>
    <w:p w14:paraId="49A300B8" w14:textId="0AC8D934" w:rsidR="006474AF" w:rsidRPr="00121CD3" w:rsidRDefault="00DE1805" w:rsidP="00A74201">
      <w:pPr>
        <w:pStyle w:val="Lijstalinea"/>
        <w:widowControl/>
        <w:numPr>
          <w:ilvl w:val="0"/>
          <w:numId w:val="2"/>
        </w:numPr>
        <w:spacing w:before="100" w:beforeAutospacing="1" w:after="100" w:afterAutospacing="1"/>
        <w:rPr>
          <w:rFonts w:ascii="Verdana" w:hAnsi="Verdana"/>
          <w:b/>
          <w:bCs/>
          <w:color w:val="auto"/>
          <w:sz w:val="18"/>
          <w:szCs w:val="18"/>
          <w:lang w:val="nl-NL"/>
        </w:rPr>
      </w:pPr>
      <w:r w:rsidRPr="00121CD3">
        <w:rPr>
          <w:rFonts w:ascii="Verdana" w:hAnsi="Verdana"/>
          <w:b/>
          <w:bCs/>
          <w:color w:val="auto"/>
          <w:sz w:val="18"/>
          <w:szCs w:val="18"/>
          <w:lang w:val="nl-NL"/>
        </w:rPr>
        <w:t>Inzet NPO gelden</w:t>
      </w:r>
      <w:r w:rsidR="00A74201" w:rsidRPr="00121CD3">
        <w:rPr>
          <w:rFonts w:ascii="Verdana" w:hAnsi="Verdana"/>
          <w:b/>
          <w:bCs/>
          <w:color w:val="auto"/>
          <w:sz w:val="18"/>
          <w:szCs w:val="18"/>
          <w:lang w:val="nl-NL"/>
        </w:rPr>
        <w:t xml:space="preserve"> </w:t>
      </w:r>
      <w:r w:rsidR="00A712B5" w:rsidRPr="00121CD3">
        <w:rPr>
          <w:rFonts w:ascii="Verdana" w:hAnsi="Verdana"/>
          <w:b/>
          <w:bCs/>
          <w:color w:val="auto"/>
          <w:sz w:val="18"/>
          <w:szCs w:val="18"/>
          <w:lang w:val="nl-NL"/>
        </w:rPr>
        <w:t>(MV)</w:t>
      </w:r>
      <w:r w:rsidR="00C61D5A" w:rsidRPr="00121CD3">
        <w:rPr>
          <w:rFonts w:ascii="Verdana" w:hAnsi="Verdana"/>
          <w:b/>
          <w:bCs/>
          <w:color w:val="auto"/>
          <w:sz w:val="18"/>
          <w:szCs w:val="18"/>
          <w:lang w:val="nl-NL"/>
        </w:rPr>
        <w:t xml:space="preserve"> </w:t>
      </w:r>
    </w:p>
    <w:p w14:paraId="56414A99" w14:textId="215AA9EA" w:rsidR="00A74201" w:rsidRPr="00121CD3" w:rsidRDefault="00A74201" w:rsidP="00A74201">
      <w:pPr>
        <w:pStyle w:val="Lijstalinea"/>
        <w:widowControl/>
        <w:spacing w:before="100" w:beforeAutospacing="1" w:after="100" w:afterAutospacing="1"/>
        <w:ind w:left="360"/>
        <w:rPr>
          <w:rFonts w:ascii="Verdana" w:hAnsi="Verdana"/>
          <w:color w:val="auto"/>
          <w:sz w:val="18"/>
          <w:szCs w:val="18"/>
          <w:lang w:val="nl-NL"/>
        </w:rPr>
      </w:pPr>
      <w:r w:rsidRPr="00121CD3">
        <w:rPr>
          <w:rFonts w:ascii="Verdana" w:hAnsi="Verdana"/>
          <w:color w:val="auto"/>
          <w:sz w:val="18"/>
          <w:szCs w:val="18"/>
          <w:lang w:val="nl-NL"/>
        </w:rPr>
        <w:t>Door bevoegd gezag is er een analyse en verantwoording opgesteld voor de inzet van de NPO-gelden (Nationaal Programma Onderwijs) voor KC Het Stadshart. Het plan wordt nader toegelicht door</w:t>
      </w:r>
      <w:r w:rsidR="00AB0C11" w:rsidRPr="00121CD3">
        <w:rPr>
          <w:rFonts w:ascii="Verdana" w:hAnsi="Verdana"/>
          <w:color w:val="auto"/>
          <w:sz w:val="18"/>
          <w:szCs w:val="18"/>
          <w:lang w:val="nl-NL"/>
        </w:rPr>
        <w:t xml:space="preserve"> Bevoegd Gezag. Het stuk is gedeeld met de MR en gevraagd wordt om hier volgende MR vergadering op te reflecteren.</w:t>
      </w:r>
    </w:p>
    <w:p w14:paraId="2E353A0B" w14:textId="77777777" w:rsidR="00BD081C" w:rsidRPr="00121CD3" w:rsidRDefault="00BD081C" w:rsidP="00A74201">
      <w:pPr>
        <w:pStyle w:val="Lijstalinea"/>
        <w:widowControl/>
        <w:spacing w:before="100" w:beforeAutospacing="1" w:after="100" w:afterAutospacing="1"/>
        <w:ind w:left="360"/>
        <w:rPr>
          <w:rFonts w:ascii="Verdana" w:hAnsi="Verdana"/>
          <w:color w:val="auto"/>
          <w:sz w:val="18"/>
          <w:szCs w:val="18"/>
          <w:lang w:val="nl-NL"/>
        </w:rPr>
      </w:pPr>
    </w:p>
    <w:p w14:paraId="33F60EF5" w14:textId="77777777" w:rsidR="00B56ABF" w:rsidRPr="00121CD3" w:rsidRDefault="00B56ABF" w:rsidP="00A74201">
      <w:pPr>
        <w:pStyle w:val="Lijstalinea"/>
        <w:widowControl/>
        <w:spacing w:before="100" w:beforeAutospacing="1" w:after="100" w:afterAutospacing="1"/>
        <w:ind w:left="360"/>
        <w:rPr>
          <w:rFonts w:ascii="Verdana" w:hAnsi="Verdana"/>
          <w:color w:val="auto"/>
          <w:sz w:val="18"/>
          <w:szCs w:val="18"/>
          <w:lang w:val="nl-NL"/>
        </w:rPr>
      </w:pPr>
    </w:p>
    <w:p w14:paraId="7CFC734B" w14:textId="77777777" w:rsidR="00B56ABF" w:rsidRPr="00121CD3" w:rsidRDefault="00DE1805" w:rsidP="00B56ABF">
      <w:pPr>
        <w:pStyle w:val="Lijstalinea"/>
        <w:widowControl/>
        <w:numPr>
          <w:ilvl w:val="0"/>
          <w:numId w:val="2"/>
        </w:numPr>
        <w:spacing w:before="100" w:beforeAutospacing="1" w:after="100" w:afterAutospacing="1"/>
        <w:rPr>
          <w:rFonts w:ascii="Verdana" w:hAnsi="Verdana"/>
          <w:b/>
          <w:bCs/>
          <w:color w:val="auto"/>
          <w:sz w:val="18"/>
          <w:szCs w:val="18"/>
          <w:lang w:val="nl-NL"/>
        </w:rPr>
      </w:pPr>
      <w:r w:rsidRPr="00121CD3">
        <w:rPr>
          <w:rFonts w:ascii="Verdana" w:hAnsi="Verdana"/>
          <w:b/>
          <w:bCs/>
          <w:color w:val="auto"/>
          <w:sz w:val="18"/>
          <w:szCs w:val="18"/>
          <w:lang w:val="nl-NL"/>
        </w:rPr>
        <w:t>Schoolgids</w:t>
      </w:r>
      <w:r w:rsidR="00B56ABF" w:rsidRPr="00121CD3">
        <w:rPr>
          <w:rFonts w:ascii="Verdana" w:hAnsi="Verdana"/>
          <w:b/>
          <w:bCs/>
          <w:color w:val="auto"/>
          <w:sz w:val="18"/>
          <w:szCs w:val="18"/>
          <w:lang w:val="nl-NL"/>
        </w:rPr>
        <w:t xml:space="preserve">  </w:t>
      </w:r>
    </w:p>
    <w:p w14:paraId="6D5EAE47" w14:textId="1949CAEA" w:rsidR="00AB0C11" w:rsidRPr="00121CD3" w:rsidRDefault="00AB0C11" w:rsidP="00B56ABF">
      <w:pPr>
        <w:pStyle w:val="Lijstalinea"/>
        <w:widowControl/>
        <w:spacing w:before="100" w:beforeAutospacing="1" w:after="100" w:afterAutospacing="1"/>
        <w:ind w:left="360"/>
        <w:rPr>
          <w:rFonts w:ascii="Verdana" w:hAnsi="Verdana"/>
          <w:color w:val="auto"/>
          <w:sz w:val="18"/>
          <w:szCs w:val="18"/>
          <w:lang w:val="nl-NL"/>
        </w:rPr>
      </w:pPr>
      <w:r w:rsidRPr="00121CD3">
        <w:rPr>
          <w:rFonts w:ascii="Verdana" w:hAnsi="Verdana"/>
          <w:color w:val="auto"/>
          <w:sz w:val="18"/>
          <w:szCs w:val="18"/>
          <w:lang w:val="nl-NL"/>
        </w:rPr>
        <w:t>Er zit een fout in het programma waarmee de schoolgids gemaakt wordt. Hierdoor blijft de opmaak in het sjabloon van 2019 hangen. Mabel neemt contact op met Signum om na te gaan waar dit probleem zit en hoe dit op te lossen. Dit agendapunt doorzetten naar volgende vergadering op 9-11.</w:t>
      </w:r>
    </w:p>
    <w:p w14:paraId="3EFA3F49" w14:textId="77777777" w:rsidR="00BD081C" w:rsidRPr="00121CD3" w:rsidRDefault="00BD081C" w:rsidP="00B56ABF">
      <w:pPr>
        <w:pStyle w:val="Lijstalinea"/>
        <w:widowControl/>
        <w:spacing w:before="100" w:beforeAutospacing="1" w:after="100" w:afterAutospacing="1"/>
        <w:ind w:left="360"/>
        <w:rPr>
          <w:rFonts w:ascii="Verdana" w:hAnsi="Verdana"/>
          <w:b/>
          <w:bCs/>
          <w:color w:val="auto"/>
          <w:sz w:val="18"/>
          <w:szCs w:val="18"/>
          <w:lang w:val="nl-NL"/>
        </w:rPr>
      </w:pPr>
    </w:p>
    <w:p w14:paraId="2D04E3F7" w14:textId="77777777" w:rsidR="00B56ABF" w:rsidRPr="00121CD3" w:rsidRDefault="00B56ABF" w:rsidP="00B56ABF">
      <w:pPr>
        <w:pStyle w:val="Lijstalinea"/>
        <w:widowControl/>
        <w:spacing w:before="100" w:beforeAutospacing="1" w:after="100" w:afterAutospacing="1"/>
        <w:ind w:left="360"/>
        <w:rPr>
          <w:rFonts w:ascii="Verdana" w:hAnsi="Verdana"/>
          <w:b/>
          <w:bCs/>
          <w:color w:val="auto"/>
          <w:sz w:val="18"/>
          <w:szCs w:val="18"/>
          <w:lang w:val="nl-NL"/>
        </w:rPr>
      </w:pPr>
    </w:p>
    <w:p w14:paraId="25579193" w14:textId="77777777" w:rsidR="00B56ABF" w:rsidRPr="00121CD3" w:rsidRDefault="00F666B5" w:rsidP="00B56ABF">
      <w:pPr>
        <w:pStyle w:val="Lijstalinea"/>
        <w:widowControl/>
        <w:numPr>
          <w:ilvl w:val="0"/>
          <w:numId w:val="2"/>
        </w:numPr>
        <w:spacing w:before="100" w:beforeAutospacing="1" w:after="100" w:afterAutospacing="1"/>
        <w:rPr>
          <w:rFonts w:ascii="Verdana" w:hAnsi="Verdana"/>
          <w:b/>
          <w:bCs/>
          <w:color w:val="auto"/>
          <w:sz w:val="18"/>
          <w:szCs w:val="18"/>
          <w:lang w:val="nl-NL"/>
        </w:rPr>
      </w:pPr>
      <w:r w:rsidRPr="00121CD3">
        <w:rPr>
          <w:rFonts w:ascii="Verdana" w:hAnsi="Verdana"/>
          <w:b/>
          <w:bCs/>
          <w:color w:val="auto"/>
          <w:sz w:val="18"/>
          <w:szCs w:val="18"/>
          <w:lang w:val="nl-NL"/>
        </w:rPr>
        <w:t>Bestemming ouderlijke bijdrage en verantwoording daarvan</w:t>
      </w:r>
      <w:r w:rsidR="00DB61B6" w:rsidRPr="00121CD3">
        <w:rPr>
          <w:rFonts w:ascii="Verdana" w:hAnsi="Verdana"/>
          <w:b/>
          <w:bCs/>
          <w:color w:val="auto"/>
          <w:sz w:val="18"/>
          <w:szCs w:val="18"/>
          <w:lang w:val="nl-NL"/>
        </w:rPr>
        <w:t xml:space="preserve"> (BV)</w:t>
      </w:r>
      <w:r w:rsidR="00B56ABF" w:rsidRPr="00121CD3">
        <w:rPr>
          <w:rFonts w:ascii="Verdana" w:hAnsi="Verdana"/>
          <w:b/>
          <w:bCs/>
          <w:color w:val="auto"/>
          <w:sz w:val="18"/>
          <w:szCs w:val="18"/>
          <w:lang w:val="nl-NL"/>
        </w:rPr>
        <w:t xml:space="preserve"> </w:t>
      </w:r>
    </w:p>
    <w:p w14:paraId="2DF44A52" w14:textId="6BA6E39C" w:rsidR="00B56ABF" w:rsidRPr="00121CD3" w:rsidRDefault="00B56ABF" w:rsidP="00B56ABF">
      <w:pPr>
        <w:pStyle w:val="Lijstalinea"/>
        <w:widowControl/>
        <w:spacing w:before="100" w:beforeAutospacing="1" w:after="100" w:afterAutospacing="1"/>
        <w:ind w:left="360"/>
        <w:rPr>
          <w:rFonts w:ascii="Verdana" w:hAnsi="Verdana"/>
          <w:color w:val="auto"/>
          <w:sz w:val="18"/>
          <w:szCs w:val="18"/>
          <w:lang w:val="nl-NL"/>
        </w:rPr>
      </w:pPr>
      <w:r w:rsidRPr="00121CD3">
        <w:rPr>
          <w:rFonts w:ascii="Verdana" w:hAnsi="Verdana"/>
          <w:color w:val="auto"/>
          <w:sz w:val="18"/>
          <w:szCs w:val="18"/>
          <w:lang w:val="nl-NL"/>
        </w:rPr>
        <w:t>De begroting van de Ouderraad voor 2020-2021 is gedeeld. Deze is gebaseerd op het voorgaande jaar (pre-corona) en geeft daarom waarschijnlijk het meest reële en werkelijke beeld van de inkomsten en uitgaven. De MR stemt voltallig in met deze begroting voor schooljaar 2021-2022.</w:t>
      </w:r>
    </w:p>
    <w:p w14:paraId="7C76B5C7" w14:textId="712898E3" w:rsidR="00F933C7" w:rsidRPr="00121CD3" w:rsidRDefault="00F933C7" w:rsidP="00B56ABF">
      <w:pPr>
        <w:pStyle w:val="Lijstalinea"/>
        <w:widowControl/>
        <w:spacing w:before="100" w:beforeAutospacing="1" w:after="100" w:afterAutospacing="1"/>
        <w:ind w:left="360"/>
        <w:rPr>
          <w:rFonts w:ascii="Verdana" w:hAnsi="Verdana"/>
          <w:color w:val="auto"/>
          <w:sz w:val="18"/>
          <w:szCs w:val="18"/>
          <w:lang w:val="nl-NL"/>
        </w:rPr>
      </w:pPr>
    </w:p>
    <w:p w14:paraId="589649A2" w14:textId="2A6642F1" w:rsidR="00F933C7" w:rsidRPr="00121CD3" w:rsidRDefault="00F933C7" w:rsidP="00121CD3">
      <w:pPr>
        <w:pStyle w:val="Lijstalinea"/>
        <w:widowControl/>
        <w:spacing w:before="100" w:beforeAutospacing="1" w:after="100" w:afterAutospacing="1"/>
        <w:ind w:left="360"/>
        <w:rPr>
          <w:rFonts w:ascii="Verdana" w:hAnsi="Verdana"/>
          <w:color w:val="auto"/>
          <w:sz w:val="18"/>
          <w:szCs w:val="18"/>
          <w:lang w:val="nl-NL"/>
        </w:rPr>
      </w:pPr>
      <w:r w:rsidRPr="00121CD3">
        <w:rPr>
          <w:rFonts w:ascii="Verdana" w:hAnsi="Verdana"/>
          <w:color w:val="auto"/>
          <w:sz w:val="18"/>
          <w:szCs w:val="18"/>
          <w:lang w:val="nl-NL"/>
        </w:rPr>
        <w:t>Bevoegd gezag/ Voorzitter MR en Voorzitter OR maken een afspraak om de invulling van de OR te bespreken. 2021-2022 wordt gezien als overgangsjaar.</w:t>
      </w:r>
    </w:p>
    <w:p w14:paraId="3022E7A7" w14:textId="77777777" w:rsidR="00121CD3" w:rsidRPr="00121CD3" w:rsidRDefault="00121CD3" w:rsidP="00121CD3">
      <w:pPr>
        <w:pStyle w:val="Lijstalinea"/>
        <w:widowControl/>
        <w:spacing w:before="100" w:beforeAutospacing="1" w:after="100" w:afterAutospacing="1"/>
        <w:ind w:left="360"/>
        <w:rPr>
          <w:rFonts w:ascii="Verdana" w:hAnsi="Verdana"/>
          <w:color w:val="auto"/>
          <w:sz w:val="18"/>
          <w:szCs w:val="18"/>
          <w:lang w:val="nl-NL"/>
        </w:rPr>
      </w:pPr>
    </w:p>
    <w:p w14:paraId="09E1A257" w14:textId="0586775A" w:rsidR="00F933C7" w:rsidRPr="00121CD3" w:rsidRDefault="00F933C7" w:rsidP="00F933C7">
      <w:pPr>
        <w:pStyle w:val="Lijstalinea"/>
        <w:widowControl/>
        <w:numPr>
          <w:ilvl w:val="0"/>
          <w:numId w:val="2"/>
        </w:numPr>
        <w:tabs>
          <w:tab w:val="left" w:pos="426"/>
        </w:tabs>
        <w:spacing w:before="100" w:beforeAutospacing="1" w:after="100" w:afterAutospacing="1"/>
        <w:rPr>
          <w:rFonts w:ascii="Verdana" w:hAnsi="Verdana"/>
          <w:b/>
          <w:bCs/>
          <w:color w:val="auto"/>
          <w:sz w:val="18"/>
          <w:szCs w:val="18"/>
          <w:lang w:val="nl-NL"/>
        </w:rPr>
      </w:pPr>
      <w:r w:rsidRPr="00121CD3">
        <w:rPr>
          <w:rFonts w:ascii="Verdana" w:hAnsi="Verdana"/>
          <w:b/>
          <w:bCs/>
          <w:color w:val="auto"/>
          <w:sz w:val="18"/>
          <w:szCs w:val="18"/>
          <w:lang w:val="nl-NL"/>
        </w:rPr>
        <w:t>Oriënterend / verkennend gesprek visie op schoolreis (I)</w:t>
      </w:r>
    </w:p>
    <w:p w14:paraId="7C9A5B2A" w14:textId="74F5CE33" w:rsidR="00B56ABF" w:rsidRPr="00121CD3" w:rsidRDefault="00F933C7" w:rsidP="00F933C7">
      <w:pPr>
        <w:pStyle w:val="Lijstalinea"/>
        <w:widowControl/>
        <w:spacing w:before="100" w:beforeAutospacing="1" w:after="100" w:afterAutospacing="1"/>
        <w:ind w:left="360"/>
        <w:rPr>
          <w:rFonts w:ascii="Verdana" w:hAnsi="Verdana"/>
          <w:color w:val="auto"/>
          <w:sz w:val="18"/>
          <w:szCs w:val="18"/>
          <w:lang w:val="nl-NL"/>
        </w:rPr>
      </w:pPr>
      <w:r w:rsidRPr="00121CD3">
        <w:rPr>
          <w:rFonts w:ascii="Verdana" w:hAnsi="Verdana"/>
          <w:color w:val="auto"/>
          <w:sz w:val="18"/>
          <w:szCs w:val="18"/>
          <w:lang w:val="nl-NL"/>
        </w:rPr>
        <w:t>Het team heeft gesproken over de invulling van schoolreisjes. Deze hoeven van het Team niet perse een educatief karakter te hebben. Hiervoor worden 1 of meerdere uitjes georganiseerd naar musea en theaters. Het moet vooral een leuke dag weg zijn met elkaar in een andere omgeving. Aandachtspunten hierbij zijn:</w:t>
      </w:r>
    </w:p>
    <w:p w14:paraId="14F46BD2" w14:textId="3AA9B174" w:rsidR="00F933C7" w:rsidRPr="00121CD3" w:rsidRDefault="00F933C7" w:rsidP="00F933C7">
      <w:pPr>
        <w:pStyle w:val="Lijstalinea"/>
        <w:widowControl/>
        <w:numPr>
          <w:ilvl w:val="0"/>
          <w:numId w:val="7"/>
        </w:numPr>
        <w:spacing w:before="100" w:beforeAutospacing="1" w:after="100" w:afterAutospacing="1"/>
        <w:rPr>
          <w:rFonts w:ascii="Verdana" w:hAnsi="Verdana"/>
          <w:color w:val="auto"/>
          <w:sz w:val="18"/>
          <w:szCs w:val="18"/>
          <w:lang w:val="nl-NL"/>
        </w:rPr>
      </w:pPr>
      <w:r w:rsidRPr="00121CD3">
        <w:rPr>
          <w:rFonts w:ascii="Verdana" w:hAnsi="Verdana"/>
          <w:color w:val="auto"/>
          <w:sz w:val="18"/>
          <w:szCs w:val="18"/>
          <w:lang w:val="nl-NL"/>
        </w:rPr>
        <w:t>Gezond eten en drinken;</w:t>
      </w:r>
    </w:p>
    <w:p w14:paraId="1B099412" w14:textId="5F5D4249" w:rsidR="00F933C7" w:rsidRPr="00121CD3" w:rsidRDefault="00F933C7" w:rsidP="00F933C7">
      <w:pPr>
        <w:pStyle w:val="Lijstalinea"/>
        <w:widowControl/>
        <w:numPr>
          <w:ilvl w:val="0"/>
          <w:numId w:val="7"/>
        </w:numPr>
        <w:spacing w:before="100" w:beforeAutospacing="1" w:after="100" w:afterAutospacing="1"/>
        <w:rPr>
          <w:rFonts w:ascii="Verdana" w:hAnsi="Verdana"/>
          <w:color w:val="auto"/>
          <w:sz w:val="18"/>
          <w:szCs w:val="18"/>
          <w:lang w:val="nl-NL"/>
        </w:rPr>
      </w:pPr>
      <w:r w:rsidRPr="00121CD3">
        <w:rPr>
          <w:rFonts w:ascii="Verdana" w:hAnsi="Verdana"/>
          <w:color w:val="auto"/>
          <w:sz w:val="18"/>
          <w:szCs w:val="18"/>
          <w:lang w:val="nl-NL"/>
        </w:rPr>
        <w:t>Het moment in het jaar: aan het begin- of einde van het schooljaar;</w:t>
      </w:r>
    </w:p>
    <w:p w14:paraId="111F6A67" w14:textId="606C917F" w:rsidR="004A3942" w:rsidRPr="00121CD3" w:rsidRDefault="004A3942" w:rsidP="004A3942">
      <w:pPr>
        <w:pStyle w:val="Lijstalinea"/>
        <w:widowControl/>
        <w:numPr>
          <w:ilvl w:val="0"/>
          <w:numId w:val="7"/>
        </w:numPr>
        <w:spacing w:before="100" w:beforeAutospacing="1" w:after="100" w:afterAutospacing="1"/>
        <w:rPr>
          <w:rFonts w:ascii="Verdana" w:hAnsi="Verdana"/>
          <w:color w:val="auto"/>
          <w:sz w:val="18"/>
          <w:szCs w:val="18"/>
          <w:lang w:val="nl-NL"/>
        </w:rPr>
      </w:pPr>
      <w:r w:rsidRPr="00121CD3">
        <w:rPr>
          <w:rFonts w:ascii="Verdana" w:hAnsi="Verdana"/>
          <w:color w:val="auto"/>
          <w:sz w:val="18"/>
          <w:szCs w:val="18"/>
          <w:lang w:val="nl-NL"/>
        </w:rPr>
        <w:t>In communicatie naar ouders duidelijk maken dat educatieve uitjes naast het schoolreisje zullen blijven plaatsvinden.</w:t>
      </w:r>
    </w:p>
    <w:p w14:paraId="580F8B21" w14:textId="28ABB50E" w:rsidR="00333020" w:rsidRPr="00121CD3" w:rsidRDefault="004A3942" w:rsidP="00121CD3">
      <w:pPr>
        <w:widowControl/>
        <w:spacing w:before="100" w:beforeAutospacing="1" w:after="100" w:afterAutospacing="1"/>
        <w:ind w:left="360"/>
        <w:rPr>
          <w:rFonts w:ascii="Verdana" w:hAnsi="Verdana"/>
          <w:color w:val="auto"/>
          <w:sz w:val="18"/>
          <w:szCs w:val="18"/>
          <w:lang w:val="nl-NL"/>
        </w:rPr>
      </w:pPr>
      <w:r w:rsidRPr="00121CD3">
        <w:rPr>
          <w:rFonts w:ascii="Verdana" w:hAnsi="Verdana"/>
          <w:color w:val="auto"/>
          <w:sz w:val="18"/>
          <w:szCs w:val="18"/>
          <w:lang w:val="nl-NL"/>
        </w:rPr>
        <w:t>PMR koppelt dit terug aan het team, agenda punt komt terug op MR agenda 9-11.</w:t>
      </w:r>
    </w:p>
    <w:p w14:paraId="5E4D9607" w14:textId="5012E3E1" w:rsidR="00121CD3" w:rsidRDefault="00121CD3" w:rsidP="00121CD3">
      <w:pPr>
        <w:widowControl/>
        <w:spacing w:before="100" w:beforeAutospacing="1" w:after="100" w:afterAutospacing="1"/>
        <w:ind w:left="360"/>
        <w:rPr>
          <w:rFonts w:ascii="Verdana" w:hAnsi="Verdana"/>
          <w:color w:val="auto"/>
          <w:sz w:val="18"/>
          <w:szCs w:val="18"/>
          <w:lang w:val="nl-NL"/>
        </w:rPr>
      </w:pPr>
    </w:p>
    <w:p w14:paraId="7FBD1B75" w14:textId="77777777" w:rsidR="00121CD3" w:rsidRPr="00121CD3" w:rsidRDefault="00121CD3" w:rsidP="00121CD3">
      <w:pPr>
        <w:widowControl/>
        <w:spacing w:before="100" w:beforeAutospacing="1" w:after="100" w:afterAutospacing="1"/>
        <w:ind w:left="360"/>
        <w:rPr>
          <w:rFonts w:ascii="Verdana" w:hAnsi="Verdana"/>
          <w:color w:val="auto"/>
          <w:sz w:val="18"/>
          <w:szCs w:val="18"/>
          <w:lang w:val="nl-NL"/>
        </w:rPr>
      </w:pPr>
    </w:p>
    <w:p w14:paraId="1E0C2440" w14:textId="03E76A0F" w:rsidR="00F933C7" w:rsidRPr="00121CD3" w:rsidRDefault="00F666B5" w:rsidP="00333020">
      <w:pPr>
        <w:widowControl/>
        <w:numPr>
          <w:ilvl w:val="0"/>
          <w:numId w:val="2"/>
        </w:numPr>
        <w:tabs>
          <w:tab w:val="clear" w:pos="0"/>
          <w:tab w:val="left" w:pos="284"/>
        </w:tabs>
        <w:spacing w:before="100" w:beforeAutospacing="1" w:after="100" w:afterAutospacing="1"/>
        <w:ind w:left="426"/>
        <w:rPr>
          <w:rFonts w:ascii="Verdana" w:hAnsi="Verdana"/>
          <w:b/>
          <w:bCs/>
          <w:color w:val="auto"/>
          <w:sz w:val="18"/>
          <w:szCs w:val="18"/>
          <w:lang w:val="nl-NL"/>
        </w:rPr>
      </w:pPr>
      <w:r w:rsidRPr="00121CD3">
        <w:rPr>
          <w:rFonts w:ascii="Verdana" w:hAnsi="Verdana"/>
          <w:b/>
          <w:bCs/>
          <w:color w:val="auto"/>
          <w:sz w:val="18"/>
          <w:szCs w:val="18"/>
          <w:lang w:val="nl-NL"/>
        </w:rPr>
        <w:lastRenderedPageBreak/>
        <w:t>Terugkoppeling omgevingsveiligheid/verkeerssituatie</w:t>
      </w:r>
      <w:r w:rsidR="00A859CB" w:rsidRPr="00121CD3">
        <w:rPr>
          <w:rFonts w:ascii="Verdana" w:hAnsi="Verdana"/>
          <w:b/>
          <w:bCs/>
          <w:color w:val="auto"/>
          <w:sz w:val="18"/>
          <w:szCs w:val="18"/>
          <w:lang w:val="nl-NL"/>
        </w:rPr>
        <w:t xml:space="preserve"> rondom het </w:t>
      </w:r>
      <w:proofErr w:type="spellStart"/>
      <w:r w:rsidR="00A859CB" w:rsidRPr="00121CD3">
        <w:rPr>
          <w:rFonts w:ascii="Verdana" w:hAnsi="Verdana"/>
          <w:b/>
          <w:bCs/>
          <w:color w:val="auto"/>
          <w:sz w:val="18"/>
          <w:szCs w:val="18"/>
          <w:lang w:val="nl-NL"/>
        </w:rPr>
        <w:t>kindcentrum</w:t>
      </w:r>
      <w:proofErr w:type="spellEnd"/>
      <w:r w:rsidR="00AC5BE5" w:rsidRPr="00121CD3">
        <w:rPr>
          <w:rFonts w:ascii="Verdana" w:hAnsi="Verdana"/>
          <w:b/>
          <w:bCs/>
          <w:color w:val="auto"/>
          <w:sz w:val="18"/>
          <w:szCs w:val="18"/>
          <w:lang w:val="nl-NL"/>
        </w:rPr>
        <w:t xml:space="preserve"> </w:t>
      </w:r>
      <w:r w:rsidR="00DB61B6" w:rsidRPr="00121CD3">
        <w:rPr>
          <w:rFonts w:ascii="Verdana" w:hAnsi="Verdana"/>
          <w:b/>
          <w:bCs/>
          <w:color w:val="auto"/>
          <w:sz w:val="18"/>
          <w:szCs w:val="18"/>
          <w:lang w:val="nl-NL"/>
        </w:rPr>
        <w:t>(I</w:t>
      </w:r>
      <w:r w:rsidR="00F933C7" w:rsidRPr="00121CD3">
        <w:rPr>
          <w:rFonts w:ascii="Verdana" w:hAnsi="Verdana"/>
          <w:b/>
          <w:bCs/>
          <w:color w:val="auto"/>
          <w:sz w:val="18"/>
          <w:szCs w:val="18"/>
          <w:lang w:val="nl-NL"/>
        </w:rPr>
        <w:t>)</w:t>
      </w:r>
    </w:p>
    <w:p w14:paraId="5FDC6CFB" w14:textId="2B7CFF25" w:rsidR="00F933C7" w:rsidRPr="00121CD3" w:rsidRDefault="004A3942" w:rsidP="004A3942">
      <w:pPr>
        <w:widowControl/>
        <w:tabs>
          <w:tab w:val="left" w:pos="284"/>
        </w:tabs>
        <w:spacing w:before="100" w:beforeAutospacing="1" w:after="100" w:afterAutospacing="1"/>
        <w:ind w:left="284"/>
        <w:rPr>
          <w:rFonts w:ascii="Verdana" w:hAnsi="Verdana"/>
          <w:color w:val="auto"/>
          <w:sz w:val="18"/>
          <w:szCs w:val="18"/>
          <w:lang w:val="nl-NL"/>
        </w:rPr>
      </w:pPr>
      <w:r w:rsidRPr="00121CD3">
        <w:rPr>
          <w:rFonts w:ascii="Verdana" w:hAnsi="Verdana"/>
          <w:color w:val="auto"/>
          <w:sz w:val="18"/>
          <w:szCs w:val="18"/>
          <w:lang w:val="nl-NL"/>
        </w:rPr>
        <w:t xml:space="preserve">Er komt een uitnodiging voor alle betrokkenen, Gemeente/ verkeersdeskundigen/ parkeerbeleid en school om gezamenlijk te spreken over de verkeerssituatie rondom school en mogelijke oplossingen om de veiligheid te vergroten. </w:t>
      </w:r>
    </w:p>
    <w:p w14:paraId="01952585" w14:textId="6181705E" w:rsidR="00BD081C" w:rsidRPr="00121CD3" w:rsidRDefault="004A3942" w:rsidP="00121CD3">
      <w:pPr>
        <w:widowControl/>
        <w:tabs>
          <w:tab w:val="left" w:pos="284"/>
        </w:tabs>
        <w:spacing w:before="100" w:beforeAutospacing="1" w:after="100" w:afterAutospacing="1"/>
        <w:ind w:left="284"/>
        <w:rPr>
          <w:rFonts w:ascii="Verdana" w:hAnsi="Verdana"/>
          <w:color w:val="auto"/>
          <w:sz w:val="18"/>
          <w:szCs w:val="18"/>
          <w:lang w:val="nl-NL"/>
        </w:rPr>
      </w:pPr>
      <w:r w:rsidRPr="00121CD3">
        <w:rPr>
          <w:rFonts w:ascii="Verdana" w:hAnsi="Verdana"/>
          <w:color w:val="auto"/>
          <w:sz w:val="18"/>
          <w:szCs w:val="18"/>
          <w:lang w:val="nl-NL"/>
        </w:rPr>
        <w:t>Het (gedoog)systeem met kaartjes van het Stadshart is niet meer van toepassing. Stadstoezicht heeft aangegeven voortaan weer actief te gaan handhaven op parkeren rondom school indien er niet betaald wordt.</w:t>
      </w:r>
    </w:p>
    <w:p w14:paraId="0E6EEAF3" w14:textId="36F957EF" w:rsidR="00F666B5" w:rsidRPr="00121CD3" w:rsidRDefault="00F666B5" w:rsidP="00121CD3">
      <w:pPr>
        <w:widowControl/>
        <w:numPr>
          <w:ilvl w:val="0"/>
          <w:numId w:val="2"/>
        </w:numPr>
        <w:tabs>
          <w:tab w:val="clear" w:pos="0"/>
          <w:tab w:val="left" w:pos="284"/>
        </w:tabs>
        <w:spacing w:before="100" w:beforeAutospacing="1" w:after="100" w:afterAutospacing="1"/>
        <w:ind w:left="426"/>
        <w:rPr>
          <w:rFonts w:ascii="Verdana" w:hAnsi="Verdana"/>
          <w:color w:val="auto"/>
          <w:sz w:val="18"/>
          <w:szCs w:val="18"/>
          <w:lang w:val="nl-NL"/>
        </w:rPr>
      </w:pPr>
      <w:r w:rsidRPr="00121CD3">
        <w:rPr>
          <w:rFonts w:ascii="Verdana" w:hAnsi="Verdana"/>
          <w:b/>
          <w:bCs/>
          <w:color w:val="auto"/>
          <w:sz w:val="18"/>
          <w:szCs w:val="18"/>
          <w:lang w:val="nl-NL"/>
        </w:rPr>
        <w:t xml:space="preserve">Visieontwikkeling van het </w:t>
      </w:r>
      <w:proofErr w:type="spellStart"/>
      <w:r w:rsidR="004A3942" w:rsidRPr="00121CD3">
        <w:rPr>
          <w:rFonts w:ascii="Verdana" w:hAnsi="Verdana"/>
          <w:b/>
          <w:bCs/>
          <w:color w:val="auto"/>
          <w:sz w:val="18"/>
          <w:szCs w:val="18"/>
          <w:lang w:val="nl-NL"/>
        </w:rPr>
        <w:t>Kindcentrum</w:t>
      </w:r>
      <w:proofErr w:type="spellEnd"/>
      <w:r w:rsidR="00DB61B6" w:rsidRPr="00121CD3">
        <w:rPr>
          <w:rFonts w:ascii="Verdana" w:hAnsi="Verdana"/>
          <w:b/>
          <w:bCs/>
          <w:color w:val="auto"/>
          <w:sz w:val="18"/>
          <w:szCs w:val="18"/>
          <w:lang w:val="nl-NL"/>
        </w:rPr>
        <w:t xml:space="preserve"> (I)</w:t>
      </w:r>
    </w:p>
    <w:p w14:paraId="305978A2" w14:textId="3DC0C095" w:rsidR="00BD081C" w:rsidRPr="00121CD3" w:rsidRDefault="004A3942" w:rsidP="00121CD3">
      <w:pPr>
        <w:widowControl/>
        <w:spacing w:before="100" w:beforeAutospacing="1" w:after="100" w:afterAutospacing="1"/>
        <w:ind w:left="284"/>
        <w:rPr>
          <w:rFonts w:ascii="Verdana" w:hAnsi="Verdana"/>
          <w:color w:val="auto"/>
          <w:sz w:val="18"/>
          <w:szCs w:val="18"/>
          <w:lang w:val="nl-NL"/>
        </w:rPr>
      </w:pPr>
      <w:r w:rsidRPr="00121CD3">
        <w:rPr>
          <w:rFonts w:ascii="Verdana" w:hAnsi="Verdana"/>
          <w:color w:val="auto"/>
          <w:sz w:val="18"/>
          <w:szCs w:val="18"/>
          <w:lang w:val="nl-NL"/>
        </w:rPr>
        <w:t>De huidige visie zal herijkt worden met het team, zodat ook voor het team duidelijk wordt wat hiermee bedoeld wordt. De visie maakt onderdeel uit van het schoolplan en is hierin opgenomen. De bespreking met het team staat gepland verwachting is dat dit rond november gereed is.</w:t>
      </w:r>
    </w:p>
    <w:p w14:paraId="5CD0995D" w14:textId="491C022F" w:rsidR="00B24FEF" w:rsidRPr="00121CD3" w:rsidRDefault="00B24FEF" w:rsidP="00121CD3">
      <w:pPr>
        <w:widowControl/>
        <w:numPr>
          <w:ilvl w:val="0"/>
          <w:numId w:val="2"/>
        </w:numPr>
        <w:tabs>
          <w:tab w:val="clear" w:pos="0"/>
          <w:tab w:val="left" w:pos="284"/>
        </w:tabs>
        <w:spacing w:before="100" w:beforeAutospacing="1" w:after="100" w:afterAutospacing="1"/>
        <w:ind w:left="426"/>
        <w:rPr>
          <w:rFonts w:ascii="Verdana" w:hAnsi="Verdana"/>
          <w:b/>
          <w:bCs/>
          <w:color w:val="auto"/>
          <w:sz w:val="18"/>
          <w:szCs w:val="18"/>
          <w:lang w:val="nl-NL"/>
        </w:rPr>
      </w:pPr>
      <w:r w:rsidRPr="00121CD3">
        <w:rPr>
          <w:rFonts w:ascii="Verdana" w:hAnsi="Verdana"/>
          <w:b/>
          <w:bCs/>
          <w:color w:val="auto"/>
          <w:sz w:val="18"/>
          <w:szCs w:val="18"/>
          <w:lang w:val="nl-NL"/>
        </w:rPr>
        <w:t>Beleidsdocument aanpassing schooltijden en vrijstelling voor toptalenten</w:t>
      </w:r>
    </w:p>
    <w:p w14:paraId="1A9F85D1" w14:textId="74DD6ADB" w:rsidR="00BD081C" w:rsidRPr="00121CD3" w:rsidRDefault="00B24FEF" w:rsidP="00121CD3">
      <w:pPr>
        <w:widowControl/>
        <w:tabs>
          <w:tab w:val="left" w:pos="284"/>
        </w:tabs>
        <w:spacing w:before="100" w:beforeAutospacing="1" w:after="100" w:afterAutospacing="1"/>
        <w:ind w:left="284"/>
        <w:rPr>
          <w:rFonts w:ascii="Verdana" w:hAnsi="Verdana"/>
          <w:color w:val="auto"/>
          <w:sz w:val="18"/>
          <w:szCs w:val="18"/>
          <w:lang w:val="nl-NL"/>
        </w:rPr>
      </w:pPr>
      <w:r w:rsidRPr="00121CD3">
        <w:rPr>
          <w:rFonts w:ascii="Verdana" w:hAnsi="Verdana"/>
          <w:color w:val="auto"/>
          <w:sz w:val="18"/>
          <w:szCs w:val="18"/>
          <w:lang w:val="nl-NL"/>
        </w:rPr>
        <w:t>Het document is gedeeld met de MR en deze heeft hier kennis van genomen. Aangezien dit een beleidsdocument betreft dient de MR hier mee in te stemmen. De voltallige MR stemt in met dit document en de beleidsregels die hierin beschreven staan.</w:t>
      </w:r>
    </w:p>
    <w:p w14:paraId="7EF6D66C" w14:textId="27F77F05" w:rsidR="003F079B" w:rsidRPr="00121CD3" w:rsidRDefault="003F079B" w:rsidP="00121CD3">
      <w:pPr>
        <w:widowControl/>
        <w:numPr>
          <w:ilvl w:val="0"/>
          <w:numId w:val="2"/>
        </w:numPr>
        <w:tabs>
          <w:tab w:val="clear" w:pos="0"/>
          <w:tab w:val="left" w:pos="284"/>
        </w:tabs>
        <w:spacing w:before="100" w:beforeAutospacing="1" w:after="100" w:afterAutospacing="1"/>
        <w:ind w:left="426"/>
        <w:rPr>
          <w:rFonts w:ascii="Verdana" w:hAnsi="Verdana"/>
          <w:b/>
          <w:bCs/>
          <w:color w:val="auto"/>
          <w:sz w:val="18"/>
          <w:szCs w:val="18"/>
          <w:lang w:val="nl-NL"/>
        </w:rPr>
      </w:pPr>
      <w:r w:rsidRPr="00121CD3">
        <w:rPr>
          <w:rFonts w:ascii="Verdana" w:hAnsi="Verdana"/>
          <w:b/>
          <w:bCs/>
          <w:color w:val="auto"/>
          <w:sz w:val="18"/>
          <w:szCs w:val="18"/>
          <w:lang w:val="nl-NL"/>
        </w:rPr>
        <w:t>Huisvesting</w:t>
      </w:r>
      <w:r w:rsidR="004A3942" w:rsidRPr="00121CD3">
        <w:rPr>
          <w:rFonts w:ascii="Verdana" w:hAnsi="Verdana"/>
          <w:b/>
          <w:bCs/>
          <w:color w:val="auto"/>
          <w:sz w:val="18"/>
          <w:szCs w:val="18"/>
          <w:lang w:val="nl-NL"/>
        </w:rPr>
        <w:t xml:space="preserve"> </w:t>
      </w:r>
      <w:r w:rsidR="00DB61B6" w:rsidRPr="00121CD3">
        <w:rPr>
          <w:rFonts w:ascii="Verdana" w:hAnsi="Verdana"/>
          <w:b/>
          <w:bCs/>
          <w:color w:val="auto"/>
          <w:sz w:val="18"/>
          <w:szCs w:val="18"/>
          <w:lang w:val="nl-NL"/>
        </w:rPr>
        <w:t>(I)</w:t>
      </w:r>
    </w:p>
    <w:p w14:paraId="3248691F" w14:textId="4B481918" w:rsidR="004A3942" w:rsidRPr="00121CD3" w:rsidRDefault="00B24FEF" w:rsidP="00121CD3">
      <w:pPr>
        <w:widowControl/>
        <w:spacing w:before="100" w:beforeAutospacing="1" w:after="100" w:afterAutospacing="1"/>
        <w:ind w:left="142" w:firstLine="142"/>
        <w:rPr>
          <w:rFonts w:ascii="Verdana" w:hAnsi="Verdana"/>
          <w:color w:val="auto"/>
          <w:sz w:val="18"/>
          <w:szCs w:val="18"/>
          <w:lang w:val="nl-NL"/>
        </w:rPr>
      </w:pPr>
      <w:r w:rsidRPr="00121CD3">
        <w:rPr>
          <w:rFonts w:ascii="Verdana" w:hAnsi="Verdana"/>
          <w:color w:val="auto"/>
          <w:sz w:val="18"/>
          <w:szCs w:val="18"/>
          <w:lang w:val="nl-NL"/>
        </w:rPr>
        <w:t>Geen nieuws rondom de huisvesting</w:t>
      </w:r>
    </w:p>
    <w:p w14:paraId="1FEDE8C5" w14:textId="6C94A006" w:rsidR="00B24FEF" w:rsidRPr="00121CD3" w:rsidRDefault="00F666B5" w:rsidP="00121CD3">
      <w:pPr>
        <w:widowControl/>
        <w:numPr>
          <w:ilvl w:val="0"/>
          <w:numId w:val="2"/>
        </w:numPr>
        <w:tabs>
          <w:tab w:val="clear" w:pos="0"/>
          <w:tab w:val="left" w:pos="284"/>
        </w:tabs>
        <w:spacing w:before="100" w:beforeAutospacing="1" w:after="100" w:afterAutospacing="1"/>
        <w:ind w:left="426"/>
        <w:rPr>
          <w:rFonts w:ascii="Verdana" w:hAnsi="Verdana"/>
          <w:color w:val="auto"/>
          <w:sz w:val="18"/>
          <w:szCs w:val="18"/>
          <w:lang w:val="nl-NL"/>
        </w:rPr>
      </w:pPr>
      <w:r w:rsidRPr="00121CD3">
        <w:rPr>
          <w:rFonts w:ascii="Verdana" w:hAnsi="Verdana" w:cstheme="majorHAnsi"/>
          <w:b/>
          <w:bCs/>
          <w:sz w:val="18"/>
          <w:szCs w:val="18"/>
          <w:lang w:val="nl-NL"/>
        </w:rPr>
        <w:t>Rondvraag</w:t>
      </w:r>
    </w:p>
    <w:p w14:paraId="722693AF" w14:textId="25672DC6" w:rsidR="00F666B5" w:rsidRPr="00121CD3" w:rsidRDefault="00333020" w:rsidP="00121CD3">
      <w:pPr>
        <w:pStyle w:val="Lijstalinea"/>
        <w:widowControl/>
        <w:numPr>
          <w:ilvl w:val="0"/>
          <w:numId w:val="7"/>
        </w:numPr>
        <w:tabs>
          <w:tab w:val="left" w:pos="284"/>
        </w:tabs>
        <w:spacing w:before="100" w:beforeAutospacing="1" w:after="100" w:afterAutospacing="1"/>
        <w:ind w:left="426" w:hanging="142"/>
        <w:rPr>
          <w:rFonts w:ascii="Verdana" w:hAnsi="Verdana"/>
          <w:color w:val="auto"/>
          <w:sz w:val="18"/>
          <w:szCs w:val="18"/>
          <w:lang w:val="nl-NL"/>
        </w:rPr>
      </w:pPr>
      <w:r w:rsidRPr="00121CD3">
        <w:rPr>
          <w:rFonts w:ascii="Verdana" w:hAnsi="Verdana"/>
          <w:color w:val="auto"/>
          <w:sz w:val="18"/>
          <w:szCs w:val="18"/>
          <w:lang w:val="nl-NL"/>
        </w:rPr>
        <w:t>Er dient een huishoudelijk reglement opgesteld te worden voor de MR. Mabel zal een voorbeeld reglement aanreiken.</w:t>
      </w:r>
    </w:p>
    <w:p w14:paraId="5953D3CC" w14:textId="0B0589F3" w:rsidR="00DE1805" w:rsidRPr="00121CD3" w:rsidRDefault="00381EE8" w:rsidP="00121CD3">
      <w:pPr>
        <w:widowControl/>
        <w:numPr>
          <w:ilvl w:val="0"/>
          <w:numId w:val="2"/>
        </w:numPr>
        <w:tabs>
          <w:tab w:val="clear" w:pos="0"/>
          <w:tab w:val="left" w:pos="284"/>
        </w:tabs>
        <w:spacing w:before="100" w:beforeAutospacing="1" w:after="100" w:afterAutospacing="1"/>
        <w:ind w:left="426"/>
        <w:rPr>
          <w:rFonts w:ascii="Verdana" w:hAnsi="Verdana"/>
          <w:b/>
          <w:bCs/>
          <w:color w:val="auto"/>
          <w:sz w:val="18"/>
          <w:szCs w:val="18"/>
          <w:lang w:val="nl-NL"/>
        </w:rPr>
      </w:pPr>
      <w:r w:rsidRPr="00121CD3">
        <w:rPr>
          <w:rFonts w:ascii="Verdana" w:hAnsi="Verdana" w:cstheme="majorHAnsi"/>
          <w:b/>
          <w:bCs/>
          <w:color w:val="0D0D0D" w:themeColor="text1" w:themeTint="F2"/>
          <w:sz w:val="18"/>
          <w:szCs w:val="18"/>
          <w:lang w:val="nl-NL"/>
        </w:rPr>
        <w:t>Sluitin</w:t>
      </w:r>
      <w:r w:rsidR="00333020" w:rsidRPr="00121CD3">
        <w:rPr>
          <w:rFonts w:ascii="Verdana" w:hAnsi="Verdana" w:cstheme="majorHAnsi"/>
          <w:b/>
          <w:bCs/>
          <w:color w:val="0D0D0D" w:themeColor="text1" w:themeTint="F2"/>
          <w:sz w:val="18"/>
          <w:szCs w:val="18"/>
          <w:lang w:val="nl-NL"/>
        </w:rPr>
        <w:t>g</w:t>
      </w:r>
    </w:p>
    <w:p w14:paraId="2095016E" w14:textId="77777777" w:rsidR="00DE1805" w:rsidRPr="00121CD3" w:rsidRDefault="00DE1805" w:rsidP="00DE1805">
      <w:pPr>
        <w:spacing w:line="276" w:lineRule="auto"/>
        <w:rPr>
          <w:rFonts w:ascii="Verdana" w:hAnsi="Verdana" w:cstheme="majorHAnsi"/>
          <w:sz w:val="18"/>
          <w:szCs w:val="18"/>
          <w:lang w:val="nl-NL"/>
        </w:rPr>
      </w:pPr>
    </w:p>
    <w:p w14:paraId="66BBD6C5" w14:textId="77777777" w:rsidR="00381EE8" w:rsidRPr="00121CD3" w:rsidRDefault="00381EE8" w:rsidP="00381EE8">
      <w:pPr>
        <w:rPr>
          <w:rFonts w:ascii="Verdana" w:hAnsi="Verdana" w:cstheme="majorHAnsi"/>
          <w:sz w:val="18"/>
          <w:szCs w:val="18"/>
        </w:rPr>
      </w:pPr>
    </w:p>
    <w:p w14:paraId="4AE5D35E" w14:textId="77A464F8" w:rsidR="00381EE8" w:rsidRPr="00121CD3" w:rsidRDefault="0063048E" w:rsidP="00381EE8">
      <w:pPr>
        <w:spacing w:line="276" w:lineRule="auto"/>
        <w:rPr>
          <w:rFonts w:ascii="Verdana" w:hAnsi="Verdana" w:cstheme="majorHAnsi"/>
          <w:b/>
          <w:sz w:val="18"/>
          <w:szCs w:val="18"/>
          <w:u w:val="double"/>
          <w:lang w:val="nl-NL"/>
        </w:rPr>
      </w:pPr>
      <w:r w:rsidRPr="00121CD3">
        <w:rPr>
          <w:rFonts w:ascii="Verdana" w:hAnsi="Verdana" w:cstheme="majorHAnsi"/>
          <w:b/>
          <w:sz w:val="18"/>
          <w:szCs w:val="18"/>
          <w:u w:val="double"/>
          <w:lang w:val="nl-NL"/>
        </w:rPr>
        <w:t>Actielijst</w:t>
      </w:r>
    </w:p>
    <w:p w14:paraId="49238076" w14:textId="77777777" w:rsidR="00381EE8" w:rsidRPr="00121CD3" w:rsidRDefault="00381EE8" w:rsidP="00381EE8">
      <w:pPr>
        <w:rPr>
          <w:rFonts w:ascii="Verdana" w:hAnsi="Verdana" w:cstheme="majorHAnsi"/>
          <w:sz w:val="18"/>
          <w:szCs w:val="18"/>
        </w:rPr>
      </w:pPr>
    </w:p>
    <w:tbl>
      <w:tblPr>
        <w:tblStyle w:val="Tabelraster"/>
        <w:tblW w:w="0" w:type="auto"/>
        <w:tblInd w:w="0" w:type="dxa"/>
        <w:tblBorders>
          <w:top w:val="dashed" w:sz="4" w:space="0" w:color="5B9BD5" w:themeColor="accent5"/>
          <w:left w:val="dashed" w:sz="4" w:space="0" w:color="5B9BD5" w:themeColor="accent5"/>
          <w:bottom w:val="dashed" w:sz="4" w:space="0" w:color="5B9BD5" w:themeColor="accent5"/>
          <w:right w:val="dashed" w:sz="4" w:space="0" w:color="5B9BD5" w:themeColor="accent5"/>
          <w:insideH w:val="dashed" w:sz="4" w:space="0" w:color="5B9BD5" w:themeColor="accent5"/>
          <w:insideV w:val="dashed" w:sz="4" w:space="0" w:color="5B9BD5" w:themeColor="accent5"/>
        </w:tblBorders>
        <w:tblLook w:val="04A0" w:firstRow="1" w:lastRow="0" w:firstColumn="1" w:lastColumn="0" w:noHBand="0" w:noVBand="1"/>
      </w:tblPr>
      <w:tblGrid>
        <w:gridCol w:w="1518"/>
        <w:gridCol w:w="6106"/>
        <w:gridCol w:w="1438"/>
      </w:tblGrid>
      <w:tr w:rsidR="0063048E" w:rsidRPr="00121CD3" w14:paraId="69D6D1BB" w14:textId="77777777" w:rsidTr="004014D1">
        <w:tc>
          <w:tcPr>
            <w:tcW w:w="151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shd w:val="clear" w:color="auto" w:fill="D9E2F3" w:themeFill="accent1" w:themeFillTint="33"/>
            <w:hideMark/>
          </w:tcPr>
          <w:p w14:paraId="1BA843B8" w14:textId="77777777" w:rsidR="0063048E" w:rsidRPr="00121CD3" w:rsidRDefault="0063048E" w:rsidP="004014D1">
            <w:pPr>
              <w:pStyle w:val="Lijstalinea"/>
              <w:spacing w:line="276" w:lineRule="auto"/>
              <w:ind w:left="0"/>
              <w:rPr>
                <w:rFonts w:ascii="Verdana" w:hAnsi="Verdana" w:cstheme="majorHAnsi"/>
                <w:b/>
                <w:bCs/>
                <w:sz w:val="18"/>
                <w:szCs w:val="18"/>
                <w:lang w:val="nl-NL"/>
              </w:rPr>
            </w:pPr>
            <w:r w:rsidRPr="00121CD3">
              <w:rPr>
                <w:rFonts w:ascii="Verdana" w:hAnsi="Verdana" w:cstheme="majorHAnsi"/>
                <w:b/>
                <w:bCs/>
                <w:sz w:val="18"/>
                <w:szCs w:val="18"/>
                <w:lang w:val="nl-NL"/>
              </w:rPr>
              <w:t>Actiehouder</w:t>
            </w:r>
          </w:p>
        </w:tc>
        <w:tc>
          <w:tcPr>
            <w:tcW w:w="6106"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shd w:val="clear" w:color="auto" w:fill="D9E2F3" w:themeFill="accent1" w:themeFillTint="33"/>
            <w:hideMark/>
          </w:tcPr>
          <w:p w14:paraId="213AACC2" w14:textId="77777777" w:rsidR="0063048E" w:rsidRPr="00121CD3" w:rsidRDefault="0063048E" w:rsidP="004014D1">
            <w:pPr>
              <w:pStyle w:val="Lijstalinea"/>
              <w:spacing w:line="276" w:lineRule="auto"/>
              <w:ind w:left="0"/>
              <w:rPr>
                <w:rFonts w:ascii="Verdana" w:hAnsi="Verdana" w:cstheme="majorHAnsi"/>
                <w:b/>
                <w:bCs/>
                <w:sz w:val="18"/>
                <w:szCs w:val="18"/>
                <w:lang w:val="nl-NL"/>
              </w:rPr>
            </w:pPr>
            <w:r w:rsidRPr="00121CD3">
              <w:rPr>
                <w:rFonts w:ascii="Verdana" w:hAnsi="Verdana" w:cstheme="majorHAnsi"/>
                <w:b/>
                <w:bCs/>
                <w:sz w:val="18"/>
                <w:szCs w:val="18"/>
                <w:lang w:val="nl-NL"/>
              </w:rPr>
              <w:t>Actie</w:t>
            </w:r>
          </w:p>
        </w:tc>
        <w:tc>
          <w:tcPr>
            <w:tcW w:w="143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shd w:val="clear" w:color="auto" w:fill="D9E2F3" w:themeFill="accent1" w:themeFillTint="33"/>
            <w:hideMark/>
          </w:tcPr>
          <w:p w14:paraId="630249D1" w14:textId="77777777" w:rsidR="0063048E" w:rsidRPr="00121CD3" w:rsidRDefault="0063048E" w:rsidP="004014D1">
            <w:pPr>
              <w:pStyle w:val="Lijstalinea"/>
              <w:spacing w:line="276" w:lineRule="auto"/>
              <w:ind w:left="0"/>
              <w:rPr>
                <w:rFonts w:ascii="Verdana" w:hAnsi="Verdana" w:cstheme="majorHAnsi"/>
                <w:b/>
                <w:bCs/>
                <w:sz w:val="18"/>
                <w:szCs w:val="18"/>
                <w:lang w:val="nl-NL"/>
              </w:rPr>
            </w:pPr>
            <w:r w:rsidRPr="00121CD3">
              <w:rPr>
                <w:rFonts w:ascii="Verdana" w:hAnsi="Verdana" w:cstheme="majorHAnsi"/>
                <w:b/>
                <w:bCs/>
                <w:sz w:val="18"/>
                <w:szCs w:val="18"/>
                <w:lang w:val="nl-NL"/>
              </w:rPr>
              <w:t>Status</w:t>
            </w:r>
          </w:p>
        </w:tc>
      </w:tr>
      <w:tr w:rsidR="0063048E" w:rsidRPr="00121CD3" w14:paraId="4A2EF32F" w14:textId="77777777" w:rsidTr="004014D1">
        <w:tc>
          <w:tcPr>
            <w:tcW w:w="151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hideMark/>
          </w:tcPr>
          <w:p w14:paraId="7138E7F8" w14:textId="1E523433" w:rsidR="0063048E" w:rsidRPr="00121CD3" w:rsidRDefault="00F933C7" w:rsidP="004014D1">
            <w:pPr>
              <w:spacing w:line="276" w:lineRule="auto"/>
              <w:rPr>
                <w:rFonts w:ascii="Verdana" w:hAnsi="Verdana" w:cstheme="majorHAnsi"/>
                <w:sz w:val="18"/>
                <w:szCs w:val="18"/>
                <w:lang w:val="nl-NL"/>
              </w:rPr>
            </w:pPr>
            <w:r w:rsidRPr="00121CD3">
              <w:rPr>
                <w:rFonts w:ascii="Verdana" w:hAnsi="Verdana" w:cstheme="majorHAnsi"/>
                <w:sz w:val="18"/>
                <w:szCs w:val="18"/>
                <w:lang w:val="nl-NL"/>
              </w:rPr>
              <w:t>Thomas/ Ed</w:t>
            </w:r>
          </w:p>
        </w:tc>
        <w:tc>
          <w:tcPr>
            <w:tcW w:w="6106"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hideMark/>
          </w:tcPr>
          <w:p w14:paraId="2E2DA8B9" w14:textId="53D273EE" w:rsidR="0063048E" w:rsidRPr="00121CD3" w:rsidRDefault="00F933C7" w:rsidP="004014D1">
            <w:pPr>
              <w:rPr>
                <w:rFonts w:ascii="Verdana" w:hAnsi="Verdana" w:cstheme="majorHAnsi"/>
                <w:sz w:val="18"/>
                <w:szCs w:val="18"/>
                <w:lang w:val="nl-NL"/>
              </w:rPr>
            </w:pPr>
            <w:r w:rsidRPr="00121CD3">
              <w:rPr>
                <w:rFonts w:ascii="Verdana" w:hAnsi="Verdana" w:cstheme="majorHAnsi"/>
                <w:sz w:val="18"/>
                <w:szCs w:val="18"/>
                <w:lang w:val="nl-NL"/>
              </w:rPr>
              <w:t>Afspraak plannen met voorzitter Ouderraad, bespreken rol.</w:t>
            </w:r>
          </w:p>
        </w:tc>
        <w:tc>
          <w:tcPr>
            <w:tcW w:w="143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hideMark/>
          </w:tcPr>
          <w:p w14:paraId="28AE84F2" w14:textId="060F7BCB" w:rsidR="0063048E" w:rsidRPr="00121CD3" w:rsidRDefault="0063048E" w:rsidP="004014D1">
            <w:pPr>
              <w:spacing w:line="276" w:lineRule="auto"/>
              <w:rPr>
                <w:rFonts w:ascii="Verdana" w:hAnsi="Verdana" w:cstheme="majorHAnsi"/>
                <w:sz w:val="18"/>
                <w:szCs w:val="18"/>
                <w:lang w:val="nl-NL"/>
              </w:rPr>
            </w:pPr>
          </w:p>
        </w:tc>
      </w:tr>
      <w:tr w:rsidR="0063048E" w:rsidRPr="00121CD3" w14:paraId="4B2C7EED" w14:textId="77777777" w:rsidTr="004014D1">
        <w:tc>
          <w:tcPr>
            <w:tcW w:w="151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hideMark/>
          </w:tcPr>
          <w:p w14:paraId="06341F8E" w14:textId="1E37198A" w:rsidR="0063048E" w:rsidRPr="00121CD3" w:rsidRDefault="00333020" w:rsidP="004014D1">
            <w:pPr>
              <w:spacing w:line="276" w:lineRule="auto"/>
              <w:rPr>
                <w:rFonts w:ascii="Verdana" w:hAnsi="Verdana" w:cstheme="majorHAnsi"/>
                <w:sz w:val="18"/>
                <w:szCs w:val="18"/>
                <w:lang w:val="nl-NL"/>
              </w:rPr>
            </w:pPr>
            <w:r w:rsidRPr="00121CD3">
              <w:rPr>
                <w:rFonts w:ascii="Verdana" w:hAnsi="Verdana" w:cstheme="majorHAnsi"/>
                <w:sz w:val="18"/>
                <w:szCs w:val="18"/>
                <w:lang w:val="nl-NL"/>
              </w:rPr>
              <w:t>MR/ Ed</w:t>
            </w:r>
          </w:p>
        </w:tc>
        <w:tc>
          <w:tcPr>
            <w:tcW w:w="6106"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hideMark/>
          </w:tcPr>
          <w:p w14:paraId="7B6A89A3" w14:textId="69FC4889" w:rsidR="0063048E" w:rsidRPr="00121CD3" w:rsidRDefault="00333020" w:rsidP="004014D1">
            <w:pPr>
              <w:rPr>
                <w:rFonts w:ascii="Verdana" w:hAnsi="Verdana" w:cstheme="majorHAnsi"/>
                <w:sz w:val="18"/>
                <w:szCs w:val="18"/>
                <w:lang w:val="nl-NL"/>
              </w:rPr>
            </w:pPr>
            <w:r w:rsidRPr="00121CD3">
              <w:rPr>
                <w:rFonts w:ascii="Verdana" w:hAnsi="Verdana" w:cstheme="majorHAnsi"/>
                <w:sz w:val="18"/>
                <w:szCs w:val="18"/>
                <w:lang w:val="nl-NL"/>
              </w:rPr>
              <w:t>Ambitiegesprek voeren 9-11-21</w:t>
            </w:r>
          </w:p>
        </w:tc>
        <w:tc>
          <w:tcPr>
            <w:tcW w:w="143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hideMark/>
          </w:tcPr>
          <w:p w14:paraId="412F35B7" w14:textId="77C2C514" w:rsidR="0063048E" w:rsidRPr="00121CD3" w:rsidRDefault="0063048E" w:rsidP="004014D1">
            <w:pPr>
              <w:spacing w:line="276" w:lineRule="auto"/>
              <w:rPr>
                <w:rFonts w:ascii="Verdana" w:hAnsi="Verdana" w:cstheme="majorHAnsi"/>
                <w:sz w:val="18"/>
                <w:szCs w:val="18"/>
                <w:lang w:val="nl-NL"/>
              </w:rPr>
            </w:pPr>
          </w:p>
        </w:tc>
      </w:tr>
      <w:tr w:rsidR="0063048E" w:rsidRPr="00121CD3" w14:paraId="47F42E66" w14:textId="77777777" w:rsidTr="004014D1">
        <w:tc>
          <w:tcPr>
            <w:tcW w:w="151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hideMark/>
          </w:tcPr>
          <w:p w14:paraId="050E34F3" w14:textId="6D570CAD" w:rsidR="0063048E" w:rsidRPr="00121CD3" w:rsidRDefault="00333020" w:rsidP="004014D1">
            <w:pPr>
              <w:spacing w:line="276" w:lineRule="auto"/>
              <w:rPr>
                <w:rFonts w:ascii="Verdana" w:hAnsi="Verdana" w:cstheme="majorHAnsi"/>
                <w:sz w:val="18"/>
                <w:szCs w:val="18"/>
                <w:lang w:val="nl-NL"/>
              </w:rPr>
            </w:pPr>
            <w:r w:rsidRPr="00121CD3">
              <w:rPr>
                <w:rFonts w:ascii="Verdana" w:hAnsi="Verdana" w:cstheme="majorHAnsi"/>
                <w:sz w:val="18"/>
                <w:szCs w:val="18"/>
                <w:lang w:val="nl-NL"/>
              </w:rPr>
              <w:t>Marjolein</w:t>
            </w:r>
          </w:p>
        </w:tc>
        <w:tc>
          <w:tcPr>
            <w:tcW w:w="6106"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06F6D97F" w14:textId="6DDDDE7D" w:rsidR="0063048E" w:rsidRPr="00121CD3" w:rsidRDefault="00333020" w:rsidP="004014D1">
            <w:pPr>
              <w:rPr>
                <w:rFonts w:ascii="Verdana" w:hAnsi="Verdana" w:cstheme="majorHAnsi"/>
                <w:sz w:val="18"/>
                <w:szCs w:val="18"/>
                <w:lang w:val="nl-NL"/>
              </w:rPr>
            </w:pPr>
            <w:r w:rsidRPr="00121CD3">
              <w:rPr>
                <w:rFonts w:ascii="Verdana" w:hAnsi="Verdana" w:cstheme="majorHAnsi"/>
                <w:sz w:val="18"/>
                <w:szCs w:val="18"/>
                <w:lang w:val="nl-NL"/>
              </w:rPr>
              <w:t>Ouders informeren over veranderd parkeerbeleid</w:t>
            </w:r>
          </w:p>
        </w:tc>
        <w:tc>
          <w:tcPr>
            <w:tcW w:w="143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hideMark/>
          </w:tcPr>
          <w:p w14:paraId="47028D51" w14:textId="77777777" w:rsidR="0063048E" w:rsidRPr="00121CD3" w:rsidRDefault="0063048E" w:rsidP="004014D1">
            <w:pPr>
              <w:spacing w:line="276" w:lineRule="auto"/>
              <w:rPr>
                <w:rFonts w:ascii="Verdana" w:hAnsi="Verdana" w:cstheme="majorHAnsi"/>
                <w:sz w:val="18"/>
                <w:szCs w:val="18"/>
                <w:lang w:val="nl-NL"/>
              </w:rPr>
            </w:pPr>
          </w:p>
        </w:tc>
      </w:tr>
      <w:tr w:rsidR="0063048E" w:rsidRPr="00121CD3" w14:paraId="4692B0C8" w14:textId="77777777" w:rsidTr="004014D1">
        <w:tc>
          <w:tcPr>
            <w:tcW w:w="151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hideMark/>
          </w:tcPr>
          <w:p w14:paraId="7DA4CDF3" w14:textId="2EC25557" w:rsidR="0063048E" w:rsidRPr="00121CD3" w:rsidRDefault="00BD081C" w:rsidP="004014D1">
            <w:pPr>
              <w:spacing w:line="276" w:lineRule="auto"/>
              <w:rPr>
                <w:rFonts w:ascii="Verdana" w:hAnsi="Verdana" w:cstheme="majorHAnsi"/>
                <w:sz w:val="18"/>
                <w:szCs w:val="18"/>
                <w:lang w:val="nl-NL"/>
              </w:rPr>
            </w:pPr>
            <w:r w:rsidRPr="00121CD3">
              <w:rPr>
                <w:rFonts w:ascii="Verdana" w:hAnsi="Verdana" w:cstheme="majorHAnsi"/>
                <w:sz w:val="18"/>
                <w:szCs w:val="18"/>
                <w:lang w:val="nl-NL"/>
              </w:rPr>
              <w:t>MR</w:t>
            </w:r>
          </w:p>
        </w:tc>
        <w:tc>
          <w:tcPr>
            <w:tcW w:w="6106"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hideMark/>
          </w:tcPr>
          <w:p w14:paraId="181685A4" w14:textId="5ED6128E" w:rsidR="0063048E" w:rsidRPr="00121CD3" w:rsidRDefault="00BD081C" w:rsidP="006474AF">
            <w:pPr>
              <w:rPr>
                <w:rFonts w:ascii="Verdana" w:hAnsi="Verdana" w:cstheme="majorHAnsi"/>
                <w:sz w:val="18"/>
                <w:szCs w:val="18"/>
                <w:lang w:val="nl-NL"/>
              </w:rPr>
            </w:pPr>
            <w:r w:rsidRPr="00121CD3">
              <w:rPr>
                <w:rFonts w:ascii="Verdana" w:hAnsi="Verdana" w:cstheme="majorHAnsi"/>
                <w:sz w:val="18"/>
                <w:szCs w:val="18"/>
                <w:lang w:val="nl-NL"/>
              </w:rPr>
              <w:t>Begroting opstellen voor periode 1-1-2022 t/m 31-12-2022</w:t>
            </w:r>
          </w:p>
        </w:tc>
        <w:tc>
          <w:tcPr>
            <w:tcW w:w="143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hideMark/>
          </w:tcPr>
          <w:p w14:paraId="3311A278" w14:textId="302A440D" w:rsidR="0063048E" w:rsidRPr="00121CD3" w:rsidRDefault="0063048E" w:rsidP="004014D1">
            <w:pPr>
              <w:spacing w:line="276" w:lineRule="auto"/>
              <w:rPr>
                <w:rFonts w:ascii="Verdana" w:hAnsi="Verdana" w:cstheme="majorHAnsi"/>
                <w:sz w:val="18"/>
                <w:szCs w:val="18"/>
                <w:lang w:val="nl-NL"/>
              </w:rPr>
            </w:pPr>
          </w:p>
        </w:tc>
      </w:tr>
      <w:tr w:rsidR="0063048E" w:rsidRPr="00121CD3" w14:paraId="475A55F6" w14:textId="77777777" w:rsidTr="004014D1">
        <w:tc>
          <w:tcPr>
            <w:tcW w:w="151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0494C4AC" w14:textId="042F5686" w:rsidR="0063048E" w:rsidRPr="00121CD3" w:rsidRDefault="00BD081C" w:rsidP="004014D1">
            <w:pPr>
              <w:spacing w:line="276" w:lineRule="auto"/>
              <w:rPr>
                <w:rFonts w:ascii="Verdana" w:hAnsi="Verdana" w:cstheme="majorHAnsi"/>
                <w:sz w:val="18"/>
                <w:szCs w:val="18"/>
                <w:lang w:val="nl-NL"/>
              </w:rPr>
            </w:pPr>
            <w:r w:rsidRPr="00121CD3">
              <w:rPr>
                <w:rFonts w:ascii="Verdana" w:hAnsi="Verdana" w:cstheme="majorHAnsi"/>
                <w:sz w:val="18"/>
                <w:szCs w:val="18"/>
                <w:lang w:val="nl-NL"/>
              </w:rPr>
              <w:t>Marjolein</w:t>
            </w:r>
          </w:p>
        </w:tc>
        <w:tc>
          <w:tcPr>
            <w:tcW w:w="6106"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43835388" w14:textId="04BEB7D5" w:rsidR="0063048E" w:rsidRPr="00121CD3" w:rsidRDefault="00BD081C" w:rsidP="004014D1">
            <w:pPr>
              <w:rPr>
                <w:rFonts w:ascii="Verdana" w:hAnsi="Verdana" w:cstheme="majorHAnsi"/>
                <w:sz w:val="18"/>
                <w:szCs w:val="18"/>
                <w:lang w:val="nl-NL"/>
              </w:rPr>
            </w:pPr>
            <w:r w:rsidRPr="00121CD3">
              <w:rPr>
                <w:rFonts w:ascii="Verdana" w:hAnsi="Verdana" w:cstheme="majorHAnsi"/>
                <w:sz w:val="18"/>
                <w:szCs w:val="18"/>
                <w:lang w:val="nl-NL"/>
              </w:rPr>
              <w:t>Punten op agenda MR zetten:</w:t>
            </w:r>
          </w:p>
          <w:p w14:paraId="210EADDA" w14:textId="77777777" w:rsidR="00BD081C" w:rsidRPr="00121CD3" w:rsidRDefault="00BD081C" w:rsidP="00BD081C">
            <w:pPr>
              <w:pStyle w:val="Lijstalinea"/>
              <w:numPr>
                <w:ilvl w:val="0"/>
                <w:numId w:val="7"/>
              </w:numPr>
              <w:rPr>
                <w:rFonts w:ascii="Verdana" w:hAnsi="Verdana" w:cstheme="majorHAnsi"/>
                <w:sz w:val="18"/>
                <w:szCs w:val="18"/>
                <w:lang w:val="nl-NL"/>
              </w:rPr>
            </w:pPr>
            <w:r w:rsidRPr="00121CD3">
              <w:rPr>
                <w:rFonts w:ascii="Verdana" w:hAnsi="Verdana" w:cstheme="majorHAnsi"/>
                <w:sz w:val="18"/>
                <w:szCs w:val="18"/>
                <w:lang w:val="nl-NL"/>
              </w:rPr>
              <w:t>Schoolgids</w:t>
            </w:r>
          </w:p>
          <w:p w14:paraId="596545A7" w14:textId="77777777" w:rsidR="00BD081C" w:rsidRPr="00121CD3" w:rsidRDefault="00BD081C" w:rsidP="00BD081C">
            <w:pPr>
              <w:pStyle w:val="Lijstalinea"/>
              <w:numPr>
                <w:ilvl w:val="0"/>
                <w:numId w:val="7"/>
              </w:numPr>
              <w:rPr>
                <w:rFonts w:ascii="Verdana" w:hAnsi="Verdana" w:cstheme="majorHAnsi"/>
                <w:sz w:val="18"/>
                <w:szCs w:val="18"/>
                <w:lang w:val="nl-NL"/>
              </w:rPr>
            </w:pPr>
            <w:r w:rsidRPr="00121CD3">
              <w:rPr>
                <w:rFonts w:ascii="Verdana" w:hAnsi="Verdana" w:cstheme="majorHAnsi"/>
                <w:sz w:val="18"/>
                <w:szCs w:val="18"/>
                <w:lang w:val="nl-NL"/>
              </w:rPr>
              <w:t>Borging besteding NPO gelden</w:t>
            </w:r>
          </w:p>
          <w:p w14:paraId="78FE755A" w14:textId="77777777" w:rsidR="00BD081C" w:rsidRPr="00121CD3" w:rsidRDefault="00BD081C" w:rsidP="00BD081C">
            <w:pPr>
              <w:pStyle w:val="Lijstalinea"/>
              <w:numPr>
                <w:ilvl w:val="0"/>
                <w:numId w:val="7"/>
              </w:numPr>
              <w:rPr>
                <w:rFonts w:ascii="Verdana" w:hAnsi="Verdana" w:cstheme="majorHAnsi"/>
                <w:sz w:val="18"/>
                <w:szCs w:val="18"/>
                <w:lang w:val="nl-NL"/>
              </w:rPr>
            </w:pPr>
            <w:r w:rsidRPr="00121CD3">
              <w:rPr>
                <w:rFonts w:ascii="Verdana" w:hAnsi="Verdana" w:cstheme="majorHAnsi"/>
                <w:sz w:val="18"/>
                <w:szCs w:val="18"/>
                <w:lang w:val="nl-NL"/>
              </w:rPr>
              <w:t>Invulling schoolreis</w:t>
            </w:r>
          </w:p>
          <w:p w14:paraId="5A49B00F" w14:textId="2ECAC727" w:rsidR="00BD081C" w:rsidRPr="00121CD3" w:rsidRDefault="00BD081C" w:rsidP="00BD081C">
            <w:pPr>
              <w:pStyle w:val="Lijstalinea"/>
              <w:numPr>
                <w:ilvl w:val="0"/>
                <w:numId w:val="7"/>
              </w:numPr>
              <w:rPr>
                <w:rFonts w:ascii="Verdana" w:hAnsi="Verdana" w:cstheme="majorHAnsi"/>
                <w:sz w:val="18"/>
                <w:szCs w:val="18"/>
                <w:lang w:val="nl-NL"/>
              </w:rPr>
            </w:pPr>
            <w:r w:rsidRPr="00121CD3">
              <w:rPr>
                <w:rFonts w:ascii="Verdana" w:hAnsi="Verdana" w:cstheme="majorHAnsi"/>
                <w:sz w:val="18"/>
                <w:szCs w:val="18"/>
                <w:lang w:val="nl-NL"/>
              </w:rPr>
              <w:t xml:space="preserve">Visie ontwikkeling </w:t>
            </w:r>
            <w:proofErr w:type="spellStart"/>
            <w:r w:rsidRPr="00121CD3">
              <w:rPr>
                <w:rFonts w:ascii="Verdana" w:hAnsi="Verdana" w:cstheme="majorHAnsi"/>
                <w:sz w:val="18"/>
                <w:szCs w:val="18"/>
                <w:lang w:val="nl-NL"/>
              </w:rPr>
              <w:t>Kindcentrum</w:t>
            </w:r>
            <w:proofErr w:type="spellEnd"/>
          </w:p>
        </w:tc>
        <w:tc>
          <w:tcPr>
            <w:tcW w:w="143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57F4046B" w14:textId="72BF48E8" w:rsidR="0063048E" w:rsidRPr="00121CD3" w:rsidRDefault="0063048E" w:rsidP="004014D1">
            <w:pPr>
              <w:spacing w:line="276" w:lineRule="auto"/>
              <w:rPr>
                <w:rFonts w:ascii="Verdana" w:hAnsi="Verdana" w:cstheme="majorHAnsi"/>
                <w:sz w:val="18"/>
                <w:szCs w:val="18"/>
                <w:lang w:val="nl-NL"/>
              </w:rPr>
            </w:pPr>
          </w:p>
        </w:tc>
      </w:tr>
      <w:tr w:rsidR="0063048E" w:rsidRPr="00121CD3" w14:paraId="03AA9033" w14:textId="77777777" w:rsidTr="004014D1">
        <w:tc>
          <w:tcPr>
            <w:tcW w:w="151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hideMark/>
          </w:tcPr>
          <w:p w14:paraId="6FA09714" w14:textId="41E0A19B" w:rsidR="0063048E" w:rsidRPr="00121CD3" w:rsidRDefault="00BD081C" w:rsidP="004014D1">
            <w:pPr>
              <w:spacing w:line="276" w:lineRule="auto"/>
              <w:rPr>
                <w:rFonts w:ascii="Verdana" w:hAnsi="Verdana" w:cstheme="majorHAnsi"/>
                <w:sz w:val="18"/>
                <w:szCs w:val="18"/>
                <w:lang w:val="nl-NL"/>
              </w:rPr>
            </w:pPr>
            <w:r w:rsidRPr="00121CD3">
              <w:rPr>
                <w:rFonts w:ascii="Verdana" w:hAnsi="Verdana" w:cstheme="majorHAnsi"/>
                <w:sz w:val="18"/>
                <w:szCs w:val="18"/>
                <w:lang w:val="nl-NL"/>
              </w:rPr>
              <w:t>MR</w:t>
            </w:r>
          </w:p>
        </w:tc>
        <w:tc>
          <w:tcPr>
            <w:tcW w:w="6106"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hideMark/>
          </w:tcPr>
          <w:p w14:paraId="2DB5FB34" w14:textId="71C8ED02" w:rsidR="0063048E" w:rsidRPr="00121CD3" w:rsidRDefault="00BD081C" w:rsidP="004014D1">
            <w:pPr>
              <w:rPr>
                <w:rFonts w:ascii="Verdana" w:hAnsi="Verdana" w:cstheme="majorHAnsi"/>
                <w:sz w:val="18"/>
                <w:szCs w:val="18"/>
                <w:lang w:val="nl-NL"/>
              </w:rPr>
            </w:pPr>
            <w:r w:rsidRPr="00121CD3">
              <w:rPr>
                <w:rFonts w:ascii="Verdana" w:hAnsi="Verdana" w:cstheme="majorHAnsi"/>
                <w:sz w:val="18"/>
                <w:szCs w:val="18"/>
                <w:lang w:val="nl-NL"/>
              </w:rPr>
              <w:t>Nagaan of kosten scholing MR door Signum worden gedragen of op begroting MR.</w:t>
            </w:r>
          </w:p>
        </w:tc>
        <w:tc>
          <w:tcPr>
            <w:tcW w:w="143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hideMark/>
          </w:tcPr>
          <w:p w14:paraId="3972C98A" w14:textId="3C69AF1C" w:rsidR="0063048E" w:rsidRPr="00121CD3" w:rsidRDefault="0063048E" w:rsidP="004014D1">
            <w:pPr>
              <w:spacing w:line="276" w:lineRule="auto"/>
              <w:rPr>
                <w:rFonts w:ascii="Verdana" w:hAnsi="Verdana" w:cstheme="majorHAnsi"/>
                <w:sz w:val="18"/>
                <w:szCs w:val="18"/>
                <w:lang w:val="nl-NL"/>
              </w:rPr>
            </w:pPr>
          </w:p>
        </w:tc>
      </w:tr>
      <w:tr w:rsidR="0063048E" w:rsidRPr="00121CD3" w14:paraId="4DEDC1D9" w14:textId="77777777" w:rsidTr="004014D1">
        <w:tc>
          <w:tcPr>
            <w:tcW w:w="151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hideMark/>
          </w:tcPr>
          <w:p w14:paraId="416A9891" w14:textId="7ABEBBC7" w:rsidR="0063048E" w:rsidRPr="00121CD3" w:rsidRDefault="00BD081C" w:rsidP="004014D1">
            <w:pPr>
              <w:spacing w:line="276" w:lineRule="auto"/>
              <w:rPr>
                <w:rFonts w:ascii="Verdana" w:hAnsi="Verdana" w:cstheme="majorHAnsi"/>
                <w:sz w:val="18"/>
                <w:szCs w:val="18"/>
                <w:lang w:val="nl-NL"/>
              </w:rPr>
            </w:pPr>
            <w:r w:rsidRPr="00121CD3">
              <w:rPr>
                <w:rFonts w:ascii="Verdana" w:hAnsi="Verdana" w:cstheme="majorHAnsi"/>
                <w:sz w:val="18"/>
                <w:szCs w:val="18"/>
                <w:lang w:val="nl-NL"/>
              </w:rPr>
              <w:t>Frank</w:t>
            </w:r>
          </w:p>
        </w:tc>
        <w:tc>
          <w:tcPr>
            <w:tcW w:w="6106"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hideMark/>
          </w:tcPr>
          <w:p w14:paraId="316BDAAD" w14:textId="0253DA5B" w:rsidR="0063048E" w:rsidRPr="00121CD3" w:rsidRDefault="00BD081C" w:rsidP="004014D1">
            <w:pPr>
              <w:rPr>
                <w:rFonts w:ascii="Verdana" w:hAnsi="Verdana" w:cstheme="majorHAnsi"/>
                <w:sz w:val="18"/>
                <w:szCs w:val="18"/>
                <w:lang w:val="nl-NL"/>
              </w:rPr>
            </w:pPr>
            <w:r w:rsidRPr="00121CD3">
              <w:rPr>
                <w:rFonts w:ascii="Verdana" w:hAnsi="Verdana" w:cstheme="majorHAnsi"/>
                <w:sz w:val="18"/>
                <w:szCs w:val="18"/>
                <w:lang w:val="nl-NL"/>
              </w:rPr>
              <w:t xml:space="preserve">Opstellen huishoudelijk reglement </w:t>
            </w:r>
          </w:p>
        </w:tc>
        <w:tc>
          <w:tcPr>
            <w:tcW w:w="143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hideMark/>
          </w:tcPr>
          <w:p w14:paraId="11B0FD2F" w14:textId="5994F059" w:rsidR="0063048E" w:rsidRPr="00121CD3" w:rsidRDefault="0063048E" w:rsidP="004014D1">
            <w:pPr>
              <w:spacing w:line="276" w:lineRule="auto"/>
              <w:rPr>
                <w:rFonts w:ascii="Verdana" w:hAnsi="Verdana" w:cstheme="majorHAnsi"/>
                <w:sz w:val="18"/>
                <w:szCs w:val="18"/>
                <w:lang w:val="nl-NL"/>
              </w:rPr>
            </w:pPr>
          </w:p>
        </w:tc>
      </w:tr>
      <w:tr w:rsidR="0063048E" w:rsidRPr="00121CD3" w14:paraId="7C7A3A91" w14:textId="77777777" w:rsidTr="004014D1">
        <w:tc>
          <w:tcPr>
            <w:tcW w:w="151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35329081" w14:textId="530F6821" w:rsidR="0063048E" w:rsidRPr="00121CD3" w:rsidRDefault="00BD081C" w:rsidP="004014D1">
            <w:pPr>
              <w:spacing w:line="276" w:lineRule="auto"/>
              <w:rPr>
                <w:rFonts w:ascii="Verdana" w:hAnsi="Verdana" w:cstheme="majorHAnsi"/>
                <w:sz w:val="18"/>
                <w:szCs w:val="18"/>
                <w:lang w:val="nl-NL"/>
              </w:rPr>
            </w:pPr>
            <w:r w:rsidRPr="00121CD3">
              <w:rPr>
                <w:rFonts w:ascii="Verdana" w:hAnsi="Verdana" w:cstheme="majorHAnsi"/>
                <w:sz w:val="18"/>
                <w:szCs w:val="18"/>
                <w:lang w:val="nl-NL"/>
              </w:rPr>
              <w:t>(P)MR</w:t>
            </w:r>
          </w:p>
        </w:tc>
        <w:tc>
          <w:tcPr>
            <w:tcW w:w="6106"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4190A086" w14:textId="7D6081CB" w:rsidR="0063048E" w:rsidRPr="00121CD3" w:rsidRDefault="00BD081C" w:rsidP="004014D1">
            <w:pPr>
              <w:rPr>
                <w:rFonts w:ascii="Verdana" w:hAnsi="Verdana" w:cstheme="majorHAnsi"/>
                <w:sz w:val="18"/>
                <w:szCs w:val="18"/>
                <w:lang w:val="nl-NL"/>
              </w:rPr>
            </w:pPr>
            <w:r w:rsidRPr="00121CD3">
              <w:rPr>
                <w:rFonts w:ascii="Verdana" w:hAnsi="Verdana" w:cstheme="majorHAnsi"/>
                <w:sz w:val="18"/>
                <w:szCs w:val="18"/>
                <w:lang w:val="nl-NL"/>
              </w:rPr>
              <w:t xml:space="preserve">Vergaderdata in </w:t>
            </w:r>
            <w:proofErr w:type="spellStart"/>
            <w:r w:rsidRPr="00121CD3">
              <w:rPr>
                <w:rFonts w:ascii="Verdana" w:hAnsi="Verdana" w:cstheme="majorHAnsi"/>
                <w:sz w:val="18"/>
                <w:szCs w:val="18"/>
                <w:lang w:val="nl-NL"/>
              </w:rPr>
              <w:t>social</w:t>
            </w:r>
            <w:proofErr w:type="spellEnd"/>
            <w:r w:rsidRPr="00121CD3">
              <w:rPr>
                <w:rFonts w:ascii="Verdana" w:hAnsi="Verdana" w:cstheme="majorHAnsi"/>
                <w:sz w:val="18"/>
                <w:szCs w:val="18"/>
                <w:lang w:val="nl-NL"/>
              </w:rPr>
              <w:t xml:space="preserve"> schools zetten met link naar Website voor agenda.</w:t>
            </w:r>
          </w:p>
        </w:tc>
        <w:tc>
          <w:tcPr>
            <w:tcW w:w="143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646B1E67" w14:textId="07AE426D" w:rsidR="0063048E" w:rsidRPr="00121CD3" w:rsidRDefault="0063048E" w:rsidP="004014D1">
            <w:pPr>
              <w:spacing w:line="276" w:lineRule="auto"/>
              <w:rPr>
                <w:rFonts w:ascii="Verdana" w:hAnsi="Verdana" w:cstheme="majorHAnsi"/>
                <w:sz w:val="18"/>
                <w:szCs w:val="18"/>
                <w:lang w:val="nl-NL"/>
              </w:rPr>
            </w:pPr>
          </w:p>
        </w:tc>
      </w:tr>
    </w:tbl>
    <w:p w14:paraId="0851C9AD" w14:textId="77777777" w:rsidR="00121CD3" w:rsidRDefault="00121CD3" w:rsidP="0063048E">
      <w:pPr>
        <w:pStyle w:val="Lijstalinea"/>
        <w:spacing w:line="276" w:lineRule="auto"/>
        <w:ind w:left="0"/>
        <w:rPr>
          <w:rFonts w:ascii="Verdana" w:hAnsi="Verdana" w:cstheme="majorHAnsi"/>
          <w:b/>
          <w:bCs/>
          <w:sz w:val="18"/>
          <w:szCs w:val="18"/>
          <w:lang w:val="nl-NL"/>
        </w:rPr>
      </w:pPr>
    </w:p>
    <w:p w14:paraId="177CB04C" w14:textId="77777777" w:rsidR="00121CD3" w:rsidRDefault="00121CD3">
      <w:pPr>
        <w:widowControl/>
        <w:spacing w:after="160" w:line="259" w:lineRule="auto"/>
        <w:rPr>
          <w:rFonts w:ascii="Verdana" w:hAnsi="Verdana" w:cstheme="majorHAnsi"/>
          <w:b/>
          <w:bCs/>
          <w:sz w:val="18"/>
          <w:szCs w:val="18"/>
          <w:lang w:val="nl-NL"/>
        </w:rPr>
      </w:pPr>
      <w:r>
        <w:rPr>
          <w:rFonts w:ascii="Verdana" w:hAnsi="Verdana" w:cstheme="majorHAnsi"/>
          <w:b/>
          <w:bCs/>
          <w:sz w:val="18"/>
          <w:szCs w:val="18"/>
          <w:lang w:val="nl-NL"/>
        </w:rPr>
        <w:br w:type="page"/>
      </w:r>
    </w:p>
    <w:p w14:paraId="4444F472" w14:textId="44B2B954" w:rsidR="0063048E" w:rsidRPr="00121CD3" w:rsidRDefault="0063048E" w:rsidP="0063048E">
      <w:pPr>
        <w:pStyle w:val="Lijstalinea"/>
        <w:spacing w:line="276" w:lineRule="auto"/>
        <w:ind w:left="0"/>
        <w:rPr>
          <w:rFonts w:ascii="Verdana" w:hAnsi="Verdana" w:cstheme="majorHAnsi"/>
          <w:b/>
          <w:bCs/>
          <w:sz w:val="18"/>
          <w:szCs w:val="18"/>
          <w:lang w:val="nl-NL"/>
        </w:rPr>
      </w:pPr>
      <w:r w:rsidRPr="00121CD3">
        <w:rPr>
          <w:rFonts w:ascii="Verdana" w:hAnsi="Verdana" w:cstheme="majorHAnsi"/>
          <w:b/>
          <w:bCs/>
          <w:sz w:val="18"/>
          <w:szCs w:val="18"/>
          <w:lang w:val="nl-NL"/>
        </w:rPr>
        <w:lastRenderedPageBreak/>
        <w:t>Besluiten:</w:t>
      </w:r>
    </w:p>
    <w:p w14:paraId="24628FBC" w14:textId="77777777" w:rsidR="0063048E" w:rsidRPr="00121CD3" w:rsidRDefault="0063048E" w:rsidP="0063048E">
      <w:pPr>
        <w:pStyle w:val="Lijstalinea"/>
        <w:spacing w:line="276" w:lineRule="auto"/>
        <w:ind w:left="0"/>
        <w:rPr>
          <w:rFonts w:ascii="Verdana" w:hAnsi="Verdana" w:cstheme="majorHAnsi"/>
          <w:b/>
          <w:bCs/>
          <w:sz w:val="18"/>
          <w:szCs w:val="18"/>
          <w:lang w:val="nl-NL"/>
        </w:rPr>
      </w:pPr>
    </w:p>
    <w:tbl>
      <w:tblPr>
        <w:tblStyle w:val="Tabelraster"/>
        <w:tblW w:w="0" w:type="auto"/>
        <w:tblInd w:w="0" w:type="dxa"/>
        <w:tblBorders>
          <w:top w:val="dashed" w:sz="4" w:space="0" w:color="5B9BD5" w:themeColor="accent5"/>
          <w:left w:val="dashed" w:sz="4" w:space="0" w:color="5B9BD5" w:themeColor="accent5"/>
          <w:bottom w:val="dashed" w:sz="4" w:space="0" w:color="5B9BD5" w:themeColor="accent5"/>
          <w:right w:val="dashed" w:sz="4" w:space="0" w:color="5B9BD5" w:themeColor="accent5"/>
          <w:insideH w:val="dashed" w:sz="4" w:space="0" w:color="5B9BD5" w:themeColor="accent5"/>
          <w:insideV w:val="dashed" w:sz="4" w:space="0" w:color="5B9BD5" w:themeColor="accent5"/>
        </w:tblBorders>
        <w:tblLook w:val="04A0" w:firstRow="1" w:lastRow="0" w:firstColumn="1" w:lastColumn="0" w:noHBand="0" w:noVBand="1"/>
      </w:tblPr>
      <w:tblGrid>
        <w:gridCol w:w="1755"/>
        <w:gridCol w:w="7307"/>
      </w:tblGrid>
      <w:tr w:rsidR="0063048E" w:rsidRPr="00121CD3" w14:paraId="5EB52A7D" w14:textId="77777777" w:rsidTr="004014D1">
        <w:tc>
          <w:tcPr>
            <w:tcW w:w="171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shd w:val="clear" w:color="auto" w:fill="DEEAF6" w:themeFill="accent5" w:themeFillTint="33"/>
            <w:hideMark/>
          </w:tcPr>
          <w:p w14:paraId="7430DC5C" w14:textId="77777777" w:rsidR="0063048E" w:rsidRPr="00121CD3" w:rsidRDefault="0063048E" w:rsidP="004014D1">
            <w:pPr>
              <w:pStyle w:val="Lijstalinea"/>
              <w:spacing w:line="276" w:lineRule="auto"/>
              <w:ind w:left="0"/>
              <w:rPr>
                <w:rFonts w:ascii="Verdana" w:hAnsi="Verdana" w:cstheme="majorHAnsi"/>
                <w:b/>
                <w:bCs/>
                <w:sz w:val="18"/>
                <w:szCs w:val="18"/>
                <w:lang w:val="nl-NL"/>
              </w:rPr>
            </w:pPr>
            <w:r w:rsidRPr="00121CD3">
              <w:rPr>
                <w:rFonts w:ascii="Verdana" w:hAnsi="Verdana" w:cstheme="majorHAnsi"/>
                <w:b/>
                <w:bCs/>
                <w:sz w:val="18"/>
                <w:szCs w:val="18"/>
                <w:lang w:val="nl-NL"/>
              </w:rPr>
              <w:t>Onderwerp</w:t>
            </w:r>
          </w:p>
        </w:tc>
        <w:tc>
          <w:tcPr>
            <w:tcW w:w="7344"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shd w:val="clear" w:color="auto" w:fill="DEEAF6" w:themeFill="accent5" w:themeFillTint="33"/>
            <w:hideMark/>
          </w:tcPr>
          <w:p w14:paraId="1182B70D" w14:textId="77777777" w:rsidR="0063048E" w:rsidRPr="00121CD3" w:rsidRDefault="0063048E" w:rsidP="004014D1">
            <w:pPr>
              <w:pStyle w:val="Lijstalinea"/>
              <w:spacing w:line="276" w:lineRule="auto"/>
              <w:ind w:left="0"/>
              <w:rPr>
                <w:rFonts w:ascii="Verdana" w:hAnsi="Verdana" w:cstheme="majorHAnsi"/>
                <w:b/>
                <w:bCs/>
                <w:sz w:val="18"/>
                <w:szCs w:val="18"/>
                <w:lang w:val="nl-NL"/>
              </w:rPr>
            </w:pPr>
            <w:r w:rsidRPr="00121CD3">
              <w:rPr>
                <w:rFonts w:ascii="Verdana" w:hAnsi="Verdana" w:cstheme="majorHAnsi"/>
                <w:b/>
                <w:bCs/>
                <w:sz w:val="18"/>
                <w:szCs w:val="18"/>
                <w:lang w:val="nl-NL"/>
              </w:rPr>
              <w:t>Besluit</w:t>
            </w:r>
          </w:p>
        </w:tc>
      </w:tr>
      <w:tr w:rsidR="0063048E" w:rsidRPr="00121CD3" w14:paraId="10584018" w14:textId="77777777" w:rsidTr="004014D1">
        <w:tc>
          <w:tcPr>
            <w:tcW w:w="171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672BE329" w14:textId="63393C70" w:rsidR="0063048E" w:rsidRPr="00121CD3" w:rsidRDefault="0063048E" w:rsidP="004014D1">
            <w:pPr>
              <w:pStyle w:val="Lijstalinea"/>
              <w:spacing w:line="276" w:lineRule="auto"/>
              <w:ind w:left="0"/>
              <w:rPr>
                <w:rFonts w:ascii="Verdana" w:hAnsi="Verdana" w:cstheme="majorHAnsi"/>
                <w:sz w:val="18"/>
                <w:szCs w:val="18"/>
                <w:lang w:val="nl-NL"/>
              </w:rPr>
            </w:pPr>
          </w:p>
        </w:tc>
        <w:tc>
          <w:tcPr>
            <w:tcW w:w="7344"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0BA692BE" w14:textId="77777777" w:rsidR="0063048E" w:rsidRPr="00121CD3" w:rsidRDefault="0063048E" w:rsidP="006474AF">
            <w:pPr>
              <w:widowControl/>
              <w:rPr>
                <w:rFonts w:ascii="Verdana" w:hAnsi="Verdana" w:cstheme="majorHAnsi"/>
                <w:sz w:val="18"/>
                <w:szCs w:val="18"/>
                <w:lang w:val="nl-NL"/>
              </w:rPr>
            </w:pPr>
          </w:p>
        </w:tc>
      </w:tr>
      <w:tr w:rsidR="0063048E" w:rsidRPr="00121CD3" w14:paraId="56B1FC6E" w14:textId="77777777" w:rsidTr="004014D1">
        <w:tc>
          <w:tcPr>
            <w:tcW w:w="171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249F8D9F" w14:textId="6DB9E053" w:rsidR="0063048E" w:rsidRPr="00121CD3" w:rsidRDefault="00F933C7" w:rsidP="004014D1">
            <w:pPr>
              <w:pStyle w:val="Lijstalinea"/>
              <w:spacing w:line="276" w:lineRule="auto"/>
              <w:ind w:left="0"/>
              <w:rPr>
                <w:rFonts w:ascii="Verdana" w:hAnsi="Verdana" w:cstheme="majorHAnsi"/>
                <w:sz w:val="18"/>
                <w:szCs w:val="18"/>
                <w:lang w:val="nl-NL"/>
              </w:rPr>
            </w:pPr>
            <w:r w:rsidRPr="00121CD3">
              <w:rPr>
                <w:rFonts w:ascii="Verdana" w:hAnsi="Verdana" w:cstheme="majorHAnsi"/>
                <w:sz w:val="18"/>
                <w:szCs w:val="18"/>
                <w:lang w:val="nl-NL"/>
              </w:rPr>
              <w:t>Begroting schoolreisjes</w:t>
            </w:r>
          </w:p>
        </w:tc>
        <w:tc>
          <w:tcPr>
            <w:tcW w:w="7344"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2422660E" w14:textId="66A5A41B" w:rsidR="0063048E" w:rsidRPr="00121CD3" w:rsidRDefault="00F933C7" w:rsidP="006474AF">
            <w:pPr>
              <w:widowControl/>
              <w:rPr>
                <w:rFonts w:ascii="Verdana" w:hAnsi="Verdana" w:cstheme="majorHAnsi"/>
                <w:sz w:val="18"/>
                <w:szCs w:val="18"/>
                <w:lang w:val="nl-NL"/>
              </w:rPr>
            </w:pPr>
            <w:r w:rsidRPr="00121CD3">
              <w:rPr>
                <w:rFonts w:ascii="Verdana" w:hAnsi="Verdana" w:cstheme="majorHAnsi"/>
                <w:sz w:val="18"/>
                <w:szCs w:val="18"/>
                <w:lang w:val="nl-NL"/>
              </w:rPr>
              <w:t>MR stemt in met voorgestelde begroting.</w:t>
            </w:r>
          </w:p>
        </w:tc>
      </w:tr>
      <w:tr w:rsidR="0063048E" w:rsidRPr="00121CD3" w14:paraId="31D49C10" w14:textId="77777777" w:rsidTr="004014D1">
        <w:tc>
          <w:tcPr>
            <w:tcW w:w="171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052DDD88" w14:textId="61A6564E" w:rsidR="0063048E" w:rsidRPr="00121CD3" w:rsidRDefault="00B24FEF" w:rsidP="004014D1">
            <w:pPr>
              <w:pStyle w:val="Lijstalinea"/>
              <w:spacing w:line="276" w:lineRule="auto"/>
              <w:ind w:left="0"/>
              <w:rPr>
                <w:rFonts w:ascii="Verdana" w:hAnsi="Verdana" w:cstheme="majorHAnsi"/>
                <w:sz w:val="18"/>
                <w:szCs w:val="18"/>
                <w:lang w:val="nl-NL"/>
              </w:rPr>
            </w:pPr>
            <w:r w:rsidRPr="00121CD3">
              <w:rPr>
                <w:rFonts w:ascii="Verdana" w:hAnsi="Verdana" w:cstheme="majorHAnsi"/>
                <w:sz w:val="18"/>
                <w:szCs w:val="18"/>
                <w:lang w:val="nl-NL"/>
              </w:rPr>
              <w:t>Beleidsdocument schooltijden toptalenten</w:t>
            </w:r>
          </w:p>
        </w:tc>
        <w:tc>
          <w:tcPr>
            <w:tcW w:w="7344"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4B986E84" w14:textId="25BAE120" w:rsidR="0063048E" w:rsidRPr="00121CD3" w:rsidRDefault="00B24FEF" w:rsidP="004014D1">
            <w:pPr>
              <w:widowControl/>
              <w:rPr>
                <w:rFonts w:ascii="Verdana" w:hAnsi="Verdana" w:cstheme="majorHAnsi"/>
                <w:sz w:val="18"/>
                <w:szCs w:val="18"/>
                <w:lang w:val="nl-NL"/>
              </w:rPr>
            </w:pPr>
            <w:r w:rsidRPr="00121CD3">
              <w:rPr>
                <w:rFonts w:ascii="Verdana" w:hAnsi="Verdana" w:cstheme="majorHAnsi"/>
                <w:sz w:val="18"/>
                <w:szCs w:val="18"/>
                <w:lang w:val="nl-NL"/>
              </w:rPr>
              <w:t>MR stemt in met het voorgelegde beleidsdocument.</w:t>
            </w:r>
          </w:p>
        </w:tc>
      </w:tr>
      <w:tr w:rsidR="0063048E" w:rsidRPr="00121CD3" w14:paraId="38A6DC76" w14:textId="77777777" w:rsidTr="004014D1">
        <w:tc>
          <w:tcPr>
            <w:tcW w:w="171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4473F10C" w14:textId="1F961E1E" w:rsidR="0063048E" w:rsidRPr="00121CD3" w:rsidRDefault="0063048E" w:rsidP="004014D1">
            <w:pPr>
              <w:pStyle w:val="Lijstalinea"/>
              <w:spacing w:line="276" w:lineRule="auto"/>
              <w:ind w:left="0"/>
              <w:rPr>
                <w:rFonts w:ascii="Verdana" w:hAnsi="Verdana" w:cstheme="majorHAnsi"/>
                <w:sz w:val="18"/>
                <w:szCs w:val="18"/>
                <w:lang w:val="nl-NL"/>
              </w:rPr>
            </w:pPr>
          </w:p>
        </w:tc>
        <w:tc>
          <w:tcPr>
            <w:tcW w:w="7344"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4239A61F" w14:textId="77777777" w:rsidR="0063048E" w:rsidRPr="00121CD3" w:rsidRDefault="0063048E" w:rsidP="006474AF">
            <w:pPr>
              <w:widowControl/>
              <w:rPr>
                <w:rFonts w:ascii="Verdana" w:hAnsi="Verdana" w:cstheme="majorHAnsi"/>
                <w:sz w:val="18"/>
                <w:szCs w:val="18"/>
                <w:lang w:val="nl-NL"/>
              </w:rPr>
            </w:pPr>
          </w:p>
        </w:tc>
      </w:tr>
      <w:tr w:rsidR="0063048E" w:rsidRPr="00121CD3" w14:paraId="6C196D4F" w14:textId="77777777" w:rsidTr="004014D1">
        <w:tc>
          <w:tcPr>
            <w:tcW w:w="1718"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7464759A" w14:textId="5961FF90" w:rsidR="0063048E" w:rsidRPr="00121CD3" w:rsidRDefault="0063048E" w:rsidP="004014D1">
            <w:pPr>
              <w:pStyle w:val="Lijstalinea"/>
              <w:spacing w:line="276" w:lineRule="auto"/>
              <w:ind w:left="0"/>
              <w:rPr>
                <w:rFonts w:ascii="Verdana" w:hAnsi="Verdana" w:cstheme="majorHAnsi"/>
                <w:sz w:val="18"/>
                <w:szCs w:val="18"/>
                <w:lang w:val="nl-NL"/>
              </w:rPr>
            </w:pPr>
          </w:p>
        </w:tc>
        <w:tc>
          <w:tcPr>
            <w:tcW w:w="7344" w:type="dxa"/>
            <w:tcBorders>
              <w:top w:val="dashed" w:sz="4" w:space="0" w:color="5B9BD5" w:themeColor="accent5"/>
              <w:left w:val="dashed" w:sz="4" w:space="0" w:color="5B9BD5" w:themeColor="accent5"/>
              <w:bottom w:val="dashed" w:sz="4" w:space="0" w:color="5B9BD5" w:themeColor="accent5"/>
              <w:right w:val="dashed" w:sz="4" w:space="0" w:color="5B9BD5" w:themeColor="accent5"/>
            </w:tcBorders>
          </w:tcPr>
          <w:p w14:paraId="2A35C6D4" w14:textId="77777777" w:rsidR="0063048E" w:rsidRPr="00121CD3" w:rsidRDefault="0063048E" w:rsidP="006474AF">
            <w:pPr>
              <w:widowControl/>
              <w:rPr>
                <w:rFonts w:ascii="Verdana" w:hAnsi="Verdana" w:cstheme="majorHAnsi"/>
                <w:sz w:val="18"/>
                <w:szCs w:val="18"/>
                <w:lang w:val="nl-NL"/>
              </w:rPr>
            </w:pPr>
          </w:p>
        </w:tc>
      </w:tr>
    </w:tbl>
    <w:p w14:paraId="268355AE" w14:textId="77777777" w:rsidR="0063048E" w:rsidRPr="00121CD3" w:rsidRDefault="0063048E" w:rsidP="0063048E">
      <w:pPr>
        <w:rPr>
          <w:rFonts w:ascii="Verdana" w:hAnsi="Verdana" w:cstheme="majorHAnsi"/>
          <w:sz w:val="18"/>
          <w:szCs w:val="18"/>
        </w:rPr>
      </w:pPr>
    </w:p>
    <w:p w14:paraId="52686C54" w14:textId="77777777" w:rsidR="003032D0" w:rsidRPr="00121CD3" w:rsidRDefault="003032D0">
      <w:pPr>
        <w:rPr>
          <w:rFonts w:ascii="Verdana" w:hAnsi="Verdana"/>
          <w:sz w:val="18"/>
          <w:szCs w:val="18"/>
        </w:rPr>
      </w:pPr>
    </w:p>
    <w:sectPr w:rsidR="003032D0" w:rsidRPr="00121CD3" w:rsidSect="00A7420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wCyrl">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46F4"/>
    <w:multiLevelType w:val="multilevel"/>
    <w:tmpl w:val="5454B33A"/>
    <w:lvl w:ilvl="0">
      <w:start w:val="1"/>
      <w:numFmt w:val="decimal"/>
      <w:lvlText w:val="%1."/>
      <w:lvlJc w:val="left"/>
      <w:pPr>
        <w:tabs>
          <w:tab w:val="num" w:pos="0"/>
        </w:tabs>
        <w:ind w:left="360" w:hanging="360"/>
      </w:pPr>
      <w:rPr>
        <w:b/>
        <w:sz w:val="22"/>
      </w:rPr>
    </w:lvl>
    <w:lvl w:ilvl="1">
      <w:start w:val="1"/>
      <w:numFmt w:val="bullet"/>
      <w:lvlText w:val=""/>
      <w:lvlJc w:val="left"/>
      <w:pPr>
        <w:tabs>
          <w:tab w:val="num" w:pos="-152"/>
        </w:tabs>
        <w:ind w:left="928" w:hanging="360"/>
      </w:pPr>
      <w:rPr>
        <w:rFonts w:ascii="Symbol" w:hAnsi="Symbol" w:hint="default"/>
        <w:sz w:val="24"/>
        <w:szCs w:val="24"/>
      </w:r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1" w15:restartNumberingAfterBreak="0">
    <w:nsid w:val="1C923F75"/>
    <w:multiLevelType w:val="hybridMultilevel"/>
    <w:tmpl w:val="D3949296"/>
    <w:lvl w:ilvl="0" w:tplc="BCC094E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2F2B48FB"/>
    <w:multiLevelType w:val="hybridMultilevel"/>
    <w:tmpl w:val="39D88020"/>
    <w:lvl w:ilvl="0" w:tplc="A7E23BEC">
      <w:start w:val="1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FE2D12"/>
    <w:multiLevelType w:val="hybridMultilevel"/>
    <w:tmpl w:val="9B106380"/>
    <w:lvl w:ilvl="0" w:tplc="7E586332">
      <w:start w:val="1"/>
      <w:numFmt w:val="bullet"/>
      <w:lvlText w:val=""/>
      <w:lvlJc w:val="left"/>
      <w:pPr>
        <w:tabs>
          <w:tab w:val="num" w:pos="360"/>
        </w:tabs>
        <w:ind w:left="360" w:hanging="360"/>
      </w:pPr>
      <w:rPr>
        <w:rFonts w:ascii="Symbol" w:hAnsi="Symbol" w:hint="default"/>
        <w:sz w:val="20"/>
      </w:rPr>
    </w:lvl>
    <w:lvl w:ilvl="1" w:tplc="DAF20F28">
      <w:start w:val="1"/>
      <w:numFmt w:val="bullet"/>
      <w:lvlText w:val="o"/>
      <w:lvlJc w:val="left"/>
      <w:pPr>
        <w:tabs>
          <w:tab w:val="num" w:pos="1080"/>
        </w:tabs>
        <w:ind w:left="1080" w:hanging="360"/>
      </w:pPr>
      <w:rPr>
        <w:rFonts w:ascii="Courier New" w:hAnsi="Courier New" w:cs="Times New Roman" w:hint="default"/>
        <w:sz w:val="20"/>
      </w:rPr>
    </w:lvl>
    <w:lvl w:ilvl="2" w:tplc="B1D85E78">
      <w:start w:val="1"/>
      <w:numFmt w:val="bullet"/>
      <w:lvlText w:val=""/>
      <w:lvlJc w:val="left"/>
      <w:pPr>
        <w:tabs>
          <w:tab w:val="num" w:pos="1800"/>
        </w:tabs>
        <w:ind w:left="1800" w:hanging="360"/>
      </w:pPr>
      <w:rPr>
        <w:rFonts w:ascii="Wingdings" w:hAnsi="Wingdings" w:hint="default"/>
        <w:sz w:val="20"/>
      </w:rPr>
    </w:lvl>
    <w:lvl w:ilvl="3" w:tplc="9ED4B960">
      <w:start w:val="1"/>
      <w:numFmt w:val="bullet"/>
      <w:lvlText w:val=""/>
      <w:lvlJc w:val="left"/>
      <w:pPr>
        <w:tabs>
          <w:tab w:val="num" w:pos="2520"/>
        </w:tabs>
        <w:ind w:left="2520" w:hanging="360"/>
      </w:pPr>
      <w:rPr>
        <w:rFonts w:ascii="Wingdings" w:hAnsi="Wingdings" w:hint="default"/>
        <w:sz w:val="20"/>
      </w:rPr>
    </w:lvl>
    <w:lvl w:ilvl="4" w:tplc="2946B486">
      <w:start w:val="1"/>
      <w:numFmt w:val="bullet"/>
      <w:lvlText w:val=""/>
      <w:lvlJc w:val="left"/>
      <w:pPr>
        <w:tabs>
          <w:tab w:val="num" w:pos="3240"/>
        </w:tabs>
        <w:ind w:left="3240" w:hanging="360"/>
      </w:pPr>
      <w:rPr>
        <w:rFonts w:ascii="Wingdings" w:hAnsi="Wingdings" w:hint="default"/>
        <w:sz w:val="20"/>
      </w:rPr>
    </w:lvl>
    <w:lvl w:ilvl="5" w:tplc="21FE88CA">
      <w:start w:val="1"/>
      <w:numFmt w:val="bullet"/>
      <w:lvlText w:val=""/>
      <w:lvlJc w:val="left"/>
      <w:pPr>
        <w:tabs>
          <w:tab w:val="num" w:pos="3960"/>
        </w:tabs>
        <w:ind w:left="3960" w:hanging="360"/>
      </w:pPr>
      <w:rPr>
        <w:rFonts w:ascii="Wingdings" w:hAnsi="Wingdings" w:hint="default"/>
        <w:sz w:val="20"/>
      </w:rPr>
    </w:lvl>
    <w:lvl w:ilvl="6" w:tplc="33EADE3A">
      <w:start w:val="1"/>
      <w:numFmt w:val="bullet"/>
      <w:lvlText w:val=""/>
      <w:lvlJc w:val="left"/>
      <w:pPr>
        <w:tabs>
          <w:tab w:val="num" w:pos="4680"/>
        </w:tabs>
        <w:ind w:left="4680" w:hanging="360"/>
      </w:pPr>
      <w:rPr>
        <w:rFonts w:ascii="Wingdings" w:hAnsi="Wingdings" w:hint="default"/>
        <w:sz w:val="20"/>
      </w:rPr>
    </w:lvl>
    <w:lvl w:ilvl="7" w:tplc="E3BC513E">
      <w:start w:val="1"/>
      <w:numFmt w:val="bullet"/>
      <w:lvlText w:val=""/>
      <w:lvlJc w:val="left"/>
      <w:pPr>
        <w:tabs>
          <w:tab w:val="num" w:pos="5400"/>
        </w:tabs>
        <w:ind w:left="5400" w:hanging="360"/>
      </w:pPr>
      <w:rPr>
        <w:rFonts w:ascii="Wingdings" w:hAnsi="Wingdings" w:hint="default"/>
        <w:sz w:val="20"/>
      </w:rPr>
    </w:lvl>
    <w:lvl w:ilvl="8" w:tplc="1EA64884">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6A952700"/>
    <w:multiLevelType w:val="multilevel"/>
    <w:tmpl w:val="4F84043E"/>
    <w:lvl w:ilvl="0">
      <w:start w:val="1"/>
      <w:numFmt w:val="decimal"/>
      <w:lvlText w:val="%1."/>
      <w:lvlJc w:val="left"/>
      <w:pPr>
        <w:tabs>
          <w:tab w:val="num" w:pos="0"/>
        </w:tabs>
        <w:ind w:left="360" w:hanging="360"/>
      </w:pPr>
      <w:rPr>
        <w:rFonts w:ascii="Verdana" w:hAnsi="Verdana" w:hint="default"/>
        <w:b/>
        <w:sz w:val="18"/>
        <w:szCs w:val="18"/>
      </w:rPr>
    </w:lvl>
    <w:lvl w:ilvl="1">
      <w:numFmt w:val="decimal"/>
      <w:lvlText w:val=""/>
      <w:lvlJc w:val="left"/>
      <w:pPr>
        <w:tabs>
          <w:tab w:val="num" w:pos="-152"/>
        </w:tabs>
        <w:ind w:left="928" w:hanging="360"/>
      </w:pPr>
      <w:rPr>
        <w:rFonts w:ascii="Symbol" w:hAnsi="Symbol" w:cs="Symbol" w:hint="default"/>
      </w:r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5" w15:restartNumberingAfterBreak="0">
    <w:nsid w:val="771B1BA7"/>
    <w:multiLevelType w:val="hybridMultilevel"/>
    <w:tmpl w:val="10F2562E"/>
    <w:lvl w:ilvl="0" w:tplc="97144704">
      <w:start w:val="1"/>
      <w:numFmt w:val="bullet"/>
      <w:lvlText w:val=""/>
      <w:lvlJc w:val="left"/>
      <w:pPr>
        <w:tabs>
          <w:tab w:val="num" w:pos="720"/>
        </w:tabs>
        <w:ind w:left="720" w:hanging="360"/>
      </w:pPr>
      <w:rPr>
        <w:rFonts w:ascii="Symbol" w:hAnsi="Symbol" w:hint="default"/>
        <w:sz w:val="20"/>
      </w:rPr>
    </w:lvl>
    <w:lvl w:ilvl="1" w:tplc="F6AA9A22">
      <w:start w:val="1"/>
      <w:numFmt w:val="bullet"/>
      <w:lvlText w:val="o"/>
      <w:lvlJc w:val="left"/>
      <w:pPr>
        <w:tabs>
          <w:tab w:val="num" w:pos="1440"/>
        </w:tabs>
        <w:ind w:left="1440" w:hanging="360"/>
      </w:pPr>
      <w:rPr>
        <w:rFonts w:ascii="Courier New" w:hAnsi="Courier New" w:cs="Times New Roman" w:hint="default"/>
        <w:sz w:val="20"/>
      </w:rPr>
    </w:lvl>
    <w:lvl w:ilvl="2" w:tplc="77E2752C">
      <w:start w:val="1"/>
      <w:numFmt w:val="bullet"/>
      <w:lvlText w:val=""/>
      <w:lvlJc w:val="left"/>
      <w:pPr>
        <w:tabs>
          <w:tab w:val="num" w:pos="2160"/>
        </w:tabs>
        <w:ind w:left="2160" w:hanging="360"/>
      </w:pPr>
      <w:rPr>
        <w:rFonts w:ascii="Wingdings" w:hAnsi="Wingdings" w:hint="default"/>
        <w:sz w:val="20"/>
      </w:rPr>
    </w:lvl>
    <w:lvl w:ilvl="3" w:tplc="B47ED1BE">
      <w:start w:val="1"/>
      <w:numFmt w:val="bullet"/>
      <w:lvlText w:val=""/>
      <w:lvlJc w:val="left"/>
      <w:pPr>
        <w:tabs>
          <w:tab w:val="num" w:pos="2880"/>
        </w:tabs>
        <w:ind w:left="2880" w:hanging="360"/>
      </w:pPr>
      <w:rPr>
        <w:rFonts w:ascii="Wingdings" w:hAnsi="Wingdings" w:hint="default"/>
        <w:sz w:val="20"/>
      </w:rPr>
    </w:lvl>
    <w:lvl w:ilvl="4" w:tplc="101EA898">
      <w:start w:val="1"/>
      <w:numFmt w:val="bullet"/>
      <w:lvlText w:val=""/>
      <w:lvlJc w:val="left"/>
      <w:pPr>
        <w:tabs>
          <w:tab w:val="num" w:pos="3600"/>
        </w:tabs>
        <w:ind w:left="3600" w:hanging="360"/>
      </w:pPr>
      <w:rPr>
        <w:rFonts w:ascii="Wingdings" w:hAnsi="Wingdings" w:hint="default"/>
        <w:sz w:val="20"/>
      </w:rPr>
    </w:lvl>
    <w:lvl w:ilvl="5" w:tplc="4EF0CBF0">
      <w:start w:val="1"/>
      <w:numFmt w:val="bullet"/>
      <w:lvlText w:val=""/>
      <w:lvlJc w:val="left"/>
      <w:pPr>
        <w:tabs>
          <w:tab w:val="num" w:pos="4320"/>
        </w:tabs>
        <w:ind w:left="4320" w:hanging="360"/>
      </w:pPr>
      <w:rPr>
        <w:rFonts w:ascii="Wingdings" w:hAnsi="Wingdings" w:hint="default"/>
        <w:sz w:val="20"/>
      </w:rPr>
    </w:lvl>
    <w:lvl w:ilvl="6" w:tplc="6CC2D676">
      <w:start w:val="1"/>
      <w:numFmt w:val="bullet"/>
      <w:lvlText w:val=""/>
      <w:lvlJc w:val="left"/>
      <w:pPr>
        <w:tabs>
          <w:tab w:val="num" w:pos="5040"/>
        </w:tabs>
        <w:ind w:left="5040" w:hanging="360"/>
      </w:pPr>
      <w:rPr>
        <w:rFonts w:ascii="Wingdings" w:hAnsi="Wingdings" w:hint="default"/>
        <w:sz w:val="20"/>
      </w:rPr>
    </w:lvl>
    <w:lvl w:ilvl="7" w:tplc="EFF8C104">
      <w:start w:val="1"/>
      <w:numFmt w:val="bullet"/>
      <w:lvlText w:val=""/>
      <w:lvlJc w:val="left"/>
      <w:pPr>
        <w:tabs>
          <w:tab w:val="num" w:pos="5760"/>
        </w:tabs>
        <w:ind w:left="5760" w:hanging="360"/>
      </w:pPr>
      <w:rPr>
        <w:rFonts w:ascii="Wingdings" w:hAnsi="Wingdings" w:hint="default"/>
        <w:sz w:val="20"/>
      </w:rPr>
    </w:lvl>
    <w:lvl w:ilvl="8" w:tplc="4D705322">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C90E29"/>
    <w:multiLevelType w:val="multilevel"/>
    <w:tmpl w:val="46C67B92"/>
    <w:lvl w:ilvl="0">
      <w:start w:val="1"/>
      <w:numFmt w:val="decimal"/>
      <w:lvlText w:val="%1."/>
      <w:lvlJc w:val="left"/>
      <w:pPr>
        <w:tabs>
          <w:tab w:val="num" w:pos="0"/>
        </w:tabs>
        <w:ind w:left="360" w:hanging="360"/>
      </w:pPr>
      <w:rPr>
        <w:b/>
        <w:sz w:val="22"/>
      </w:rPr>
    </w:lvl>
    <w:lvl w:ilvl="1">
      <w:numFmt w:val="decimal"/>
      <w:lvlText w:val=""/>
      <w:lvlJc w:val="left"/>
      <w:pPr>
        <w:tabs>
          <w:tab w:val="num" w:pos="360"/>
        </w:tabs>
        <w:ind w:left="1440" w:hanging="360"/>
      </w:pPr>
      <w:rPr>
        <w:rFonts w:ascii="Symbol" w:hAnsi="Symbol" w:cs="Symbol" w:hint="default"/>
      </w:r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num w:numId="1">
    <w:abstractNumId w:val="6"/>
  </w:num>
  <w:num w:numId="2">
    <w:abstractNumId w:val="4"/>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E8"/>
    <w:rsid w:val="00000FFA"/>
    <w:rsid w:val="0005717F"/>
    <w:rsid w:val="00121CD3"/>
    <w:rsid w:val="001B2CCD"/>
    <w:rsid w:val="00240B13"/>
    <w:rsid w:val="002A1339"/>
    <w:rsid w:val="003032D0"/>
    <w:rsid w:val="00333020"/>
    <w:rsid w:val="00347CA9"/>
    <w:rsid w:val="00381EE8"/>
    <w:rsid w:val="003B2E13"/>
    <w:rsid w:val="003D56C4"/>
    <w:rsid w:val="003F079B"/>
    <w:rsid w:val="00485413"/>
    <w:rsid w:val="004A3942"/>
    <w:rsid w:val="00546686"/>
    <w:rsid w:val="0063048E"/>
    <w:rsid w:val="006474AF"/>
    <w:rsid w:val="00713FD0"/>
    <w:rsid w:val="007E1F57"/>
    <w:rsid w:val="00926EE1"/>
    <w:rsid w:val="009705A1"/>
    <w:rsid w:val="009A4B50"/>
    <w:rsid w:val="00A712B5"/>
    <w:rsid w:val="00A74201"/>
    <w:rsid w:val="00A859CB"/>
    <w:rsid w:val="00AB0C11"/>
    <w:rsid w:val="00AC5BE5"/>
    <w:rsid w:val="00B24FEF"/>
    <w:rsid w:val="00B318FE"/>
    <w:rsid w:val="00B56ABF"/>
    <w:rsid w:val="00BD081C"/>
    <w:rsid w:val="00C2139E"/>
    <w:rsid w:val="00C61D5A"/>
    <w:rsid w:val="00DB61B6"/>
    <w:rsid w:val="00DE1805"/>
    <w:rsid w:val="00EA72C9"/>
    <w:rsid w:val="00F1200F"/>
    <w:rsid w:val="00F666B5"/>
    <w:rsid w:val="00F933C7"/>
    <w:rsid w:val="00F97F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5E77A"/>
  <w15:chartTrackingRefBased/>
  <w15:docId w15:val="{D899CC8E-F47C-47E0-8C6E-9F1360D0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1EE8"/>
    <w:pPr>
      <w:widowControl w:val="0"/>
      <w:spacing w:after="0" w:line="240" w:lineRule="auto"/>
    </w:pPr>
    <w:rPr>
      <w:rFonts w:ascii="BwCyrl" w:eastAsia="Times New Roman" w:hAnsi="BwCyrl" w:cs="Times New Roman"/>
      <w:color w:val="00000A"/>
      <w:sz w:val="20"/>
      <w:szCs w:val="24"/>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1EE8"/>
    <w:pPr>
      <w:ind w:left="720"/>
      <w:contextualSpacing/>
    </w:pPr>
  </w:style>
  <w:style w:type="table" w:styleId="Tabelraster">
    <w:name w:val="Table Grid"/>
    <w:basedOn w:val="Standaardtabel"/>
    <w:uiPriority w:val="39"/>
    <w:rsid w:val="0063048E"/>
    <w:pPr>
      <w:spacing w:after="0" w:line="240" w:lineRule="auto"/>
    </w:pPr>
    <w:rPr>
      <w:rFonts w:ascii="Cambria" w:eastAsia="MS Mincho" w:hAnsi="Cambria" w:cs="Tahoma"/>
      <w:sz w:val="20"/>
      <w:szCs w:val="24"/>
      <w:lang w:val="en-GB"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74201"/>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500">
      <w:bodyDiv w:val="1"/>
      <w:marLeft w:val="0"/>
      <w:marRight w:val="0"/>
      <w:marTop w:val="0"/>
      <w:marBottom w:val="0"/>
      <w:divBdr>
        <w:top w:val="none" w:sz="0" w:space="0" w:color="auto"/>
        <w:left w:val="none" w:sz="0" w:space="0" w:color="auto"/>
        <w:bottom w:val="none" w:sz="0" w:space="0" w:color="auto"/>
        <w:right w:val="none" w:sz="0" w:space="0" w:color="auto"/>
      </w:divBdr>
    </w:div>
    <w:div w:id="86851087">
      <w:bodyDiv w:val="1"/>
      <w:marLeft w:val="0"/>
      <w:marRight w:val="0"/>
      <w:marTop w:val="0"/>
      <w:marBottom w:val="0"/>
      <w:divBdr>
        <w:top w:val="none" w:sz="0" w:space="0" w:color="auto"/>
        <w:left w:val="none" w:sz="0" w:space="0" w:color="auto"/>
        <w:bottom w:val="none" w:sz="0" w:space="0" w:color="auto"/>
        <w:right w:val="none" w:sz="0" w:space="0" w:color="auto"/>
      </w:divBdr>
    </w:div>
    <w:div w:id="60989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1133</Words>
  <Characters>6237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Kremers</dc:creator>
  <cp:keywords/>
  <dc:description/>
  <cp:lastModifiedBy>Marjolein Kremers</cp:lastModifiedBy>
  <cp:revision>2</cp:revision>
  <dcterms:created xsi:type="dcterms:W3CDTF">2021-10-18T19:13:00Z</dcterms:created>
  <dcterms:modified xsi:type="dcterms:W3CDTF">2021-10-18T19:13:00Z</dcterms:modified>
</cp:coreProperties>
</file>